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48" w:rsidRPr="006F4948" w:rsidRDefault="00807316" w:rsidP="00807316">
      <w:pPr>
        <w:rPr>
          <w:rFonts w:eastAsia="Malgun Gothic"/>
          <w:b/>
          <w:sz w:val="28"/>
          <w:szCs w:val="28"/>
        </w:rPr>
      </w:pPr>
      <w:r>
        <w:rPr>
          <w:rFonts w:eastAsia="Malgun Gothi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-820454</wp:posOffset>
            </wp:positionH>
            <wp:positionV relativeFrom="paragraph">
              <wp:posOffset>-262890</wp:posOffset>
            </wp:positionV>
            <wp:extent cx="7151771" cy="947966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432" cy="94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0F8" w:rsidRDefault="000310F8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807316" w:rsidRDefault="00807316" w:rsidP="006F4948">
      <w:pPr>
        <w:pStyle w:val="Doctitle"/>
        <w:spacing w:line="360" w:lineRule="auto"/>
        <w:jc w:val="right"/>
        <w:rPr>
          <w:noProof/>
          <w:lang w:val="ru-RU" w:eastAsia="ru-RU" w:bidi="ar-SA"/>
        </w:rPr>
      </w:pPr>
    </w:p>
    <w:p w:rsidR="000310F8" w:rsidRDefault="000310F8" w:rsidP="000310F8">
      <w:pPr>
        <w:pStyle w:val="Doctitle"/>
        <w:spacing w:line="360" w:lineRule="auto"/>
        <w:rPr>
          <w:rFonts w:ascii="Times New Roman" w:eastAsia="Malgun Gothic" w:hAnsi="Times New Roman" w:cs="Times New Roman"/>
          <w:sz w:val="28"/>
          <w:szCs w:val="28"/>
          <w:lang w:val="ru-RU"/>
        </w:rPr>
      </w:pPr>
    </w:p>
    <w:p w:rsidR="000310F8" w:rsidRPr="006F4948" w:rsidRDefault="000310F8" w:rsidP="000310F8">
      <w:pPr>
        <w:pStyle w:val="11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6F4948">
        <w:rPr>
          <w:rFonts w:ascii="Times New Roman" w:hAnsi="Times New Roman" w:cs="Times New Roman"/>
          <w:b/>
        </w:rPr>
        <w:lastRenderedPageBreak/>
        <w:t>Название профессиональной компетенции: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</w:rPr>
        <w:t>МУЛЬТИМЕДИЙНАЯ ЖУРНАЛИСТИКА</w:t>
      </w:r>
    </w:p>
    <w:p w:rsidR="000310F8" w:rsidRPr="006F4948" w:rsidRDefault="000310F8" w:rsidP="000310F8">
      <w:pPr>
        <w:pStyle w:val="11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6F4948">
        <w:rPr>
          <w:rFonts w:ascii="Times New Roman" w:hAnsi="Times New Roman" w:cs="Times New Roman"/>
          <w:b/>
        </w:rPr>
        <w:t>Описание профессиональной компетенции.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F4948">
        <w:rPr>
          <w:rFonts w:ascii="Times New Roman" w:hAnsi="Times New Roman" w:cs="Times New Roman"/>
        </w:rPr>
        <w:t xml:space="preserve">Компетенция «Мультимедийная журналистика» включает в себя создание мультимедийных продуктов, которые сочетают в себе несколько форматов – текст, фото, видео, аудио, </w:t>
      </w:r>
      <w:proofErr w:type="spellStart"/>
      <w:r w:rsidRPr="006F4948">
        <w:rPr>
          <w:rFonts w:ascii="Times New Roman" w:hAnsi="Times New Roman" w:cs="Times New Roman"/>
        </w:rPr>
        <w:t>инфографику</w:t>
      </w:r>
      <w:proofErr w:type="spellEnd"/>
      <w:r w:rsidRPr="006F4948">
        <w:rPr>
          <w:rFonts w:ascii="Times New Roman" w:hAnsi="Times New Roman" w:cs="Times New Roman"/>
        </w:rPr>
        <w:t xml:space="preserve"> и т.д. Навыки, которыми должен обладать мультимедийный журналист, - написание текста, редактирование, съемка видео, фотосъемка, владение основами дизайна, создание интерактивного компонента, а также - владение сервисами для работы с базами активных данных.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F4948">
        <w:rPr>
          <w:rFonts w:ascii="Times New Roman" w:hAnsi="Times New Roman" w:cs="Times New Roman"/>
          <w:b/>
        </w:rPr>
        <w:t>1.3. Сопроводительная документация</w:t>
      </w:r>
    </w:p>
    <w:p w:rsidR="000310F8" w:rsidRPr="006F4948" w:rsidRDefault="000310F8" w:rsidP="000310F8">
      <w:pPr>
        <w:pStyle w:val="11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</w:rPr>
        <w:t xml:space="preserve">Конкурсное задание содержит лишь информацию, относящуюся к характеристике объема задания и основным видам деятельности при его выполнении. Для подготовки участников к чемпионату по данной компетенции необходимо использовать следующие документы: </w:t>
      </w:r>
    </w:p>
    <w:p w:rsidR="000310F8" w:rsidRPr="006F4948" w:rsidRDefault="000310F8" w:rsidP="000310F8">
      <w:pPr>
        <w:pStyle w:val="a5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</w:rPr>
        <w:t>Техническое описание компетенции  «Мультимедийная журналистика»;</w:t>
      </w:r>
    </w:p>
    <w:p w:rsidR="000310F8" w:rsidRPr="006F4948" w:rsidRDefault="000310F8" w:rsidP="000310F8">
      <w:pPr>
        <w:pStyle w:val="a5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</w:rPr>
        <w:t>Правила техники безопасности и охраны труда;</w:t>
      </w:r>
    </w:p>
    <w:p w:rsidR="000310F8" w:rsidRPr="006F4948" w:rsidRDefault="000310F8" w:rsidP="000310F8">
      <w:pPr>
        <w:pStyle w:val="a5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</w:rPr>
        <w:t>Инфраструктурный лист.</w:t>
      </w:r>
    </w:p>
    <w:p w:rsidR="000310F8" w:rsidRPr="006F4948" w:rsidRDefault="000310F8" w:rsidP="000310F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bookmarkStart w:id="0" w:name="_Toc379539623"/>
      <w:bookmarkEnd w:id="0"/>
    </w:p>
    <w:p w:rsidR="000310F8" w:rsidRPr="006F4948" w:rsidRDefault="000310F8" w:rsidP="000310F8">
      <w:pPr>
        <w:pStyle w:val="a5"/>
        <w:spacing w:after="0" w:line="360" w:lineRule="auto"/>
        <w:ind w:left="0"/>
        <w:jc w:val="both"/>
        <w:rPr>
          <w:rStyle w:val="12"/>
          <w:rFonts w:ascii="Times New Roman" w:hAnsi="Times New Roman" w:cs="Times New Roman"/>
        </w:rPr>
      </w:pPr>
      <w:r w:rsidRPr="006F4948">
        <w:rPr>
          <w:rFonts w:ascii="Times New Roman" w:hAnsi="Times New Roman" w:cs="Times New Roman"/>
          <w:b/>
        </w:rPr>
        <w:t>2. ФОРМЫ УЧАСТИЯ В ЧЕМПИОНАТЕ</w:t>
      </w: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F4948">
        <w:rPr>
          <w:rStyle w:val="12"/>
          <w:rFonts w:ascii="Times New Roman" w:hAnsi="Times New Roman" w:cs="Times New Roman"/>
          <w:sz w:val="24"/>
          <w:szCs w:val="24"/>
        </w:rPr>
        <w:t>Чемпионат предполагает командное участие (команда состоит из двух человек), поэтому конкурсное задание рассчитано на командное выполнение. Но модули 2 и 3 выполняются индивидуально.</w:t>
      </w:r>
    </w:p>
    <w:p w:rsidR="000310F8" w:rsidRPr="006F4948" w:rsidRDefault="000310F8" w:rsidP="000310F8">
      <w:pPr>
        <w:pStyle w:val="4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Toc379539624"/>
      <w:bookmarkEnd w:id="1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Исполнитель: команда – мини-редакция, состоящая из двух человек. Количество команд </w:t>
      </w:r>
      <w:r w:rsidRPr="006F494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3</w:t>
      </w:r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Время выполнения 12 часов. Платформа публикации: </w:t>
      </w:r>
      <w:proofErr w:type="spellStart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TildaCC</w:t>
      </w:r>
      <w:proofErr w:type="spellEnd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tilda</w:t>
      </w:r>
      <w:proofErr w:type="spellEnd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cc</w:t>
      </w:r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>/).</w:t>
      </w:r>
    </w:p>
    <w:p w:rsidR="000310F8" w:rsidRPr="006F4948" w:rsidRDefault="000310F8" w:rsidP="000310F8">
      <w:pPr>
        <w:pStyle w:val="21"/>
        <w:spacing w:before="0" w:after="0" w:line="360" w:lineRule="auto"/>
        <w:jc w:val="both"/>
        <w:rPr>
          <w:rFonts w:ascii="Times New Roman" w:hAnsi="Times New Roman" w:cs="Times New Roman"/>
          <w:i w:val="0"/>
          <w:lang w:val="ru-RU"/>
        </w:rPr>
      </w:pPr>
    </w:p>
    <w:p w:rsidR="000310F8" w:rsidRPr="006F4948" w:rsidRDefault="000310F8" w:rsidP="000310F8">
      <w:pPr>
        <w:pStyle w:val="21"/>
        <w:spacing w:before="0" w:after="0" w:line="360" w:lineRule="auto"/>
        <w:jc w:val="both"/>
        <w:rPr>
          <w:rFonts w:ascii="Times New Roman" w:hAnsi="Times New Roman" w:cs="Times New Roman"/>
          <w:i w:val="0"/>
          <w:color w:val="FF0000"/>
          <w:lang w:val="ru-RU"/>
        </w:rPr>
      </w:pPr>
      <w:r w:rsidRPr="006F4948">
        <w:rPr>
          <w:rFonts w:ascii="Times New Roman" w:hAnsi="Times New Roman" w:cs="Times New Roman"/>
          <w:i w:val="0"/>
          <w:lang w:val="ru-RU"/>
        </w:rPr>
        <w:t>3. ЗАДАНИЕ ДЛЯ ЧЕМПИОНАТА</w:t>
      </w:r>
    </w:p>
    <w:p w:rsidR="000310F8" w:rsidRPr="006F4948" w:rsidRDefault="000310F8" w:rsidP="000310F8">
      <w:pPr>
        <w:pStyle w:val="4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чемпионата получают текстовое описание задания. Конкурсное задание имеет несколько модулей, выполняемых последовательно. Каждый выполненный модуль оценивается отдельно. </w:t>
      </w:r>
    </w:p>
    <w:p w:rsidR="000310F8" w:rsidRPr="006F4948" w:rsidRDefault="000310F8" w:rsidP="000310F8">
      <w:pPr>
        <w:pStyle w:val="4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Задание:</w:t>
      </w:r>
      <w:r w:rsidRPr="006F4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Собрать и разместить в интернете мультимедийный материал по актуальному информационному поводу. </w:t>
      </w:r>
    </w:p>
    <w:p w:rsidR="000310F8" w:rsidRPr="006F4948" w:rsidRDefault="000310F8" w:rsidP="000310F8">
      <w:pPr>
        <w:pStyle w:val="4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Style w:val="12"/>
          <w:rFonts w:ascii="Times New Roman" w:hAnsi="Times New Roman" w:cs="Times New Roman"/>
          <w:color w:val="00000A"/>
          <w:sz w:val="24"/>
          <w:szCs w:val="24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Общие требования</w:t>
      </w:r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 xml:space="preserve"> к выполнению задания включают в себя: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1. Выполнение участниками регламента и правил техники безопасности </w:t>
      </w: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соревнований.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2. Выполнение участниками технических требований конкурсного задания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3. Наличие компьютерной техники и необходимое для выполнения задания программного обеспечения. Доступ в интернет.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4. Участники в ходе выполнения задания вправе использовать свою фото – аудио - аппаратуру.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5. Участники вправе использовать Интернет для поиска и проверки информации (в последний день соревнования). Цитирование из предложенных источников информации допускается. Объем цитирования не должен превышать 15% от общего текста материала.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6. Фото, </w:t>
      </w:r>
      <w:proofErr w:type="spellStart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аудио-материалы</w:t>
      </w:r>
      <w:proofErr w:type="spellEnd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и </w:t>
      </w:r>
      <w:proofErr w:type="gramStart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готовая</w:t>
      </w:r>
      <w:proofErr w:type="gramEnd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инфографика</w:t>
      </w:r>
      <w:proofErr w:type="spellEnd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из Интернета не допускаются.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7. Минимальное количество фотографий в тексте – не менее 5 (не более 9)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8. Минимальное количество аудиозаписей – не менее 1 (не более 3).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9. Минимальное количество </w:t>
      </w:r>
      <w:proofErr w:type="spellStart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инфографики</w:t>
      </w:r>
      <w:proofErr w:type="spellEnd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– не менее 1 (не более 2). Желательно, чтобы </w:t>
      </w:r>
      <w:proofErr w:type="spellStart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инфографика</w:t>
      </w:r>
      <w:proofErr w:type="spellEnd"/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была создана на основе опросов посетителей форума. </w:t>
      </w:r>
    </w:p>
    <w:p w:rsidR="000310F8" w:rsidRPr="006F4948" w:rsidRDefault="000310F8" w:rsidP="000310F8">
      <w:pPr>
        <w:pStyle w:val="4"/>
        <w:spacing w:before="0"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F4948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10. Объем одного текстового материала – не менее 3 тысяч знаков (не более 5 тысяч знаков). Не учитывается цитирование, справочный материал, выноски.</w:t>
      </w: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Style w:val="12"/>
          <w:rFonts w:ascii="Times New Roman" w:hAnsi="Times New Roman" w:cs="Times New Roman"/>
          <w:color w:val="00000A"/>
          <w:sz w:val="24"/>
          <w:szCs w:val="24"/>
        </w:rPr>
      </w:pP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Style w:val="12"/>
          <w:rFonts w:ascii="Times New Roman" w:hAnsi="Times New Roman" w:cs="Times New Roman"/>
          <w:color w:val="00000A"/>
          <w:sz w:val="24"/>
          <w:szCs w:val="24"/>
        </w:rPr>
      </w:pPr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 xml:space="preserve">Конкурсное задание должно выполняться </w:t>
      </w:r>
      <w:proofErr w:type="spellStart"/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>помодульно</w:t>
      </w:r>
      <w:proofErr w:type="spellEnd"/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>. Оценка также происходит от модуля к модулю.</w:t>
      </w: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Style w:val="12"/>
          <w:rFonts w:ascii="Times New Roman" w:hAnsi="Times New Roman" w:cs="Times New Roman"/>
          <w:color w:val="00000A"/>
          <w:sz w:val="24"/>
          <w:szCs w:val="24"/>
        </w:rPr>
      </w:pPr>
    </w:p>
    <w:p w:rsidR="000310F8" w:rsidRPr="006F4948" w:rsidRDefault="000310F8" w:rsidP="000310F8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4948">
        <w:rPr>
          <w:rStyle w:val="12"/>
          <w:rFonts w:ascii="Times New Roman" w:hAnsi="Times New Roman" w:cs="Times New Roman"/>
          <w:color w:val="00000A"/>
          <w:sz w:val="24"/>
          <w:szCs w:val="24"/>
        </w:rPr>
        <w:t>Окончательные аспекты критериев оценки уточняются членами жюри. 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2" w:name="_Toc379539625"/>
      <w:bookmarkEnd w:id="2"/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6F4948">
        <w:rPr>
          <w:rFonts w:ascii="Times New Roman" w:hAnsi="Times New Roman" w:cs="Times New Roman"/>
          <w:b/>
        </w:rPr>
        <w:t>4. МОДУЛИ ЗАДАНИЯ И НЕОБХОДИМОЕ ВРЕМЯ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Toc379539626"/>
      <w:bookmarkEnd w:id="3"/>
    </w:p>
    <w:tbl>
      <w:tblPr>
        <w:tblStyle w:val="a4"/>
        <w:tblW w:w="0" w:type="auto"/>
        <w:tblInd w:w="0" w:type="dxa"/>
        <w:tblLook w:val="04A0"/>
      </w:tblPr>
      <w:tblGrid>
        <w:gridCol w:w="7732"/>
        <w:gridCol w:w="1839"/>
      </w:tblGrid>
      <w:tr w:rsidR="000310F8" w:rsidRPr="006F4948" w:rsidTr="000310F8">
        <w:trPr>
          <w:trHeight w:val="75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b/>
                <w:noProof/>
                <w:lang w:eastAsia="ru-RU" w:bidi="ar-SA"/>
              </w:rPr>
              <w:t>Название модулей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b/>
                <w:noProof/>
                <w:lang w:eastAsia="ru-RU" w:bidi="ar-SA"/>
              </w:rPr>
              <w:t>Время выполнения</w:t>
            </w:r>
          </w:p>
        </w:tc>
      </w:tr>
      <w:tr w:rsidR="000310F8" w:rsidRPr="006F4948" w:rsidTr="000310F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 w:rsidP="00F53414">
            <w:pPr>
              <w:pStyle w:val="11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Theme="minorHAnsi" w:hAnsi="Times New Roman" w:cs="Times New Roman"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Выбор актуального информационного повода и изучение его специфики и особенностей. Разработка темы лонгрида.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1 час</w:t>
            </w:r>
          </w:p>
        </w:tc>
      </w:tr>
      <w:tr w:rsidR="000310F8" w:rsidRPr="006F4948" w:rsidTr="000310F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 w:rsidP="00F53414">
            <w:pPr>
              <w:pStyle w:val="11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Написание плана и первичного текста лонгрида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3 часа</w:t>
            </w:r>
          </w:p>
        </w:tc>
      </w:tr>
      <w:tr w:rsidR="000310F8" w:rsidRPr="006F4948" w:rsidTr="000310F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 w:rsidP="00F53414">
            <w:pPr>
              <w:pStyle w:val="11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Theme="minorHAnsi" w:hAnsi="Times New Roman" w:cs="Times New Roman"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lastRenderedPageBreak/>
              <w:t>Подготовка дополнительных мультимедийных элементов. Фотосъемка, аудиозапись,  создание инфографики для иллюстрации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4 часа</w:t>
            </w:r>
          </w:p>
        </w:tc>
      </w:tr>
      <w:tr w:rsidR="000310F8" w:rsidRPr="006F4948" w:rsidTr="000310F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 w:rsidP="00F53414">
            <w:pPr>
              <w:pStyle w:val="11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 xml:space="preserve">Сборка мультимедийных элементов, подготовка окончательного материала и его размещение  на платформе </w:t>
            </w:r>
            <w:r w:rsidRPr="006F4948">
              <w:rPr>
                <w:rFonts w:ascii="Times New Roman" w:hAnsi="Times New Roman" w:cs="Times New Roman"/>
                <w:noProof/>
                <w:lang w:val="en-US" w:eastAsia="ru-RU" w:bidi="ar-SA"/>
              </w:rPr>
              <w:t>Tilda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3 часа</w:t>
            </w:r>
          </w:p>
        </w:tc>
      </w:tr>
      <w:tr w:rsidR="000310F8" w:rsidRPr="006F4948" w:rsidTr="000310F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 w:rsidP="00F53414">
            <w:pPr>
              <w:pStyle w:val="11"/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Публикация материала в социальных сетях и подготовка скриншотов отзывов на мультимедийную публикацию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F8" w:rsidRPr="006F4948" w:rsidRDefault="000310F8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lang w:eastAsia="ru-RU" w:bidi="ar-SA"/>
              </w:rPr>
            </w:pPr>
            <w:r w:rsidRPr="006F4948">
              <w:rPr>
                <w:rFonts w:ascii="Times New Roman" w:hAnsi="Times New Roman" w:cs="Times New Roman"/>
                <w:noProof/>
                <w:lang w:eastAsia="ru-RU" w:bidi="ar-SA"/>
              </w:rPr>
              <w:t>1 час</w:t>
            </w:r>
          </w:p>
        </w:tc>
      </w:tr>
    </w:tbl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6F4948">
        <w:rPr>
          <w:rFonts w:ascii="Times New Roman" w:hAnsi="Times New Roman" w:cs="Times New Roman"/>
          <w:b/>
          <w:noProof/>
        </w:rPr>
        <w:t>Модуль 1.Выбор актуального информационного повода и изучение его специфики и особенностей. Разработка темы лонгрида.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Участникам команды дается папка с материалами по теме. Они должны изучить предложенные материалы. Обсудить их. Найти информационный повод для своей статьи. Придумать и написать план своего мультимедийного материала. В нем они должны указать  тему и то, как будут ее раскрывать. 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6F4948">
        <w:rPr>
          <w:rFonts w:ascii="Times New Roman" w:hAnsi="Times New Roman" w:cs="Times New Roman"/>
          <w:b/>
          <w:noProof/>
        </w:rPr>
        <w:t>Модуль 2.Написание плана и первичного текста лонгрида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Написание основного текста. Выполняется одним участником. Тем, кто в команде умеет писать тексты. Вербальный текст не должен быть меньше 3 тысяч  знаков и не должен превышать 6000 знаков  (шрифт, </w:t>
      </w:r>
      <w:r w:rsidRPr="006F4948">
        <w:rPr>
          <w:rFonts w:ascii="Times New Roman" w:hAnsi="Times New Roman" w:cs="Times New Roman"/>
          <w:noProof/>
          <w:lang w:val="en-US"/>
        </w:rPr>
        <w:t>arial</w:t>
      </w:r>
      <w:r w:rsidRPr="006F4948">
        <w:rPr>
          <w:rFonts w:ascii="Times New Roman" w:hAnsi="Times New Roman" w:cs="Times New Roman"/>
          <w:noProof/>
        </w:rPr>
        <w:t xml:space="preserve">, 12, с пробелами). План будущего материала не должен превышать объем в 500 знаков (шрифт </w:t>
      </w:r>
      <w:r w:rsidRPr="006F4948">
        <w:rPr>
          <w:rFonts w:ascii="Times New Roman" w:hAnsi="Times New Roman" w:cs="Times New Roman"/>
          <w:noProof/>
          <w:lang w:val="en-US"/>
        </w:rPr>
        <w:t>Arial</w:t>
      </w:r>
      <w:r w:rsidRPr="006F4948">
        <w:rPr>
          <w:rFonts w:ascii="Times New Roman" w:hAnsi="Times New Roman" w:cs="Times New Roman"/>
          <w:noProof/>
        </w:rPr>
        <w:t>, 12, с пробелами).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6F4948">
        <w:rPr>
          <w:rFonts w:ascii="Times New Roman" w:hAnsi="Times New Roman" w:cs="Times New Roman"/>
          <w:b/>
          <w:noProof/>
        </w:rPr>
        <w:t>Модуль</w:t>
      </w:r>
      <w:r w:rsidRPr="006F4948">
        <w:rPr>
          <w:rFonts w:ascii="Times New Roman" w:hAnsi="Times New Roman" w:cs="Times New Roman"/>
          <w:noProof/>
        </w:rPr>
        <w:t xml:space="preserve"> 3. </w:t>
      </w:r>
      <w:r w:rsidRPr="006F4948">
        <w:rPr>
          <w:rFonts w:ascii="Times New Roman" w:hAnsi="Times New Roman" w:cs="Times New Roman"/>
          <w:b/>
          <w:noProof/>
        </w:rPr>
        <w:t xml:space="preserve">Подготовка дополнительных мультимедийных элементов. Фотосъемка, аудиозапись,  создание инфографики для иллюстрации материала 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Фотосъемка выполняется одним участником. В сопровождении группы волонтеров он на площадке </w:t>
      </w:r>
      <w:r w:rsidRPr="006F4948">
        <w:rPr>
          <w:rFonts w:ascii="Times New Roman" w:hAnsi="Times New Roman" w:cs="Times New Roman"/>
          <w:noProof/>
          <w:lang w:val="en-US"/>
        </w:rPr>
        <w:t>JuniorSkills</w:t>
      </w:r>
      <w:r w:rsidRPr="006F4948">
        <w:rPr>
          <w:rFonts w:ascii="Times New Roman" w:hAnsi="Times New Roman" w:cs="Times New Roman"/>
          <w:noProof/>
        </w:rPr>
        <w:t xml:space="preserve">  делает снимки.  Количество фотографий в статье - не менее 5 (не более 9). Формат: </w:t>
      </w:r>
      <w:r w:rsidRPr="006F4948">
        <w:rPr>
          <w:rFonts w:ascii="Times New Roman" w:hAnsi="Times New Roman" w:cs="Times New Roman"/>
          <w:noProof/>
          <w:lang w:val="en-US"/>
        </w:rPr>
        <w:t>JPG</w:t>
      </w:r>
      <w:r w:rsidRPr="006F4948">
        <w:rPr>
          <w:rFonts w:ascii="Times New Roman" w:hAnsi="Times New Roman" w:cs="Times New Roman"/>
          <w:noProof/>
        </w:rPr>
        <w:t xml:space="preserve">, цветовая модель </w:t>
      </w:r>
      <w:r w:rsidRPr="006F4948">
        <w:rPr>
          <w:rFonts w:ascii="Times New Roman" w:hAnsi="Times New Roman" w:cs="Times New Roman"/>
          <w:noProof/>
          <w:lang w:val="en-US"/>
        </w:rPr>
        <w:t>RGB</w:t>
      </w:r>
      <w:r w:rsidRPr="006F4948">
        <w:rPr>
          <w:rFonts w:ascii="Times New Roman" w:hAnsi="Times New Roman" w:cs="Times New Roman"/>
          <w:noProof/>
        </w:rPr>
        <w:t xml:space="preserve">, 72 или 96 </w:t>
      </w:r>
      <w:r w:rsidRPr="006F4948">
        <w:rPr>
          <w:rFonts w:ascii="Times New Roman" w:hAnsi="Times New Roman" w:cs="Times New Roman"/>
          <w:noProof/>
          <w:lang w:val="en-US"/>
        </w:rPr>
        <w:t>dpi</w:t>
      </w:r>
      <w:r w:rsidRPr="006F4948">
        <w:rPr>
          <w:rFonts w:ascii="Times New Roman" w:hAnsi="Times New Roman" w:cs="Times New Roman"/>
          <w:noProof/>
        </w:rPr>
        <w:t xml:space="preserve">, размер – не менее 800 и не более 1700 пикселей по длинной стороне. После съемки участник дописывает текст, если в этом есть необходимость. 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b/>
          <w:noProof/>
        </w:rPr>
        <w:t xml:space="preserve"> Модуль 4. Сборка мультимедийных элементов, подготовка окончательного материала и его размещение  на платформе </w:t>
      </w:r>
      <w:r w:rsidRPr="006F4948">
        <w:rPr>
          <w:rFonts w:ascii="Times New Roman" w:hAnsi="Times New Roman" w:cs="Times New Roman"/>
          <w:b/>
          <w:noProof/>
          <w:lang w:val="en-US"/>
        </w:rPr>
        <w:t>Tilda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Интервью с записью на диктофон выполняется одним участником. В сопровождении группы волонтеров он на площадке </w:t>
      </w:r>
      <w:r w:rsidRPr="006F4948">
        <w:rPr>
          <w:rFonts w:ascii="Times New Roman" w:hAnsi="Times New Roman" w:cs="Times New Roman"/>
          <w:noProof/>
          <w:lang w:val="en-US"/>
        </w:rPr>
        <w:t>JuniorSkills</w:t>
      </w:r>
      <w:r w:rsidRPr="006F4948">
        <w:rPr>
          <w:rFonts w:ascii="Times New Roman" w:hAnsi="Times New Roman" w:cs="Times New Roman"/>
          <w:noProof/>
        </w:rPr>
        <w:t xml:space="preserve"> проводит опросы гостей чемпионата или представителей экспертного сообщества, действуя по написанному ранее плану. Формат 16 </w:t>
      </w:r>
      <w:r w:rsidRPr="006F4948">
        <w:rPr>
          <w:rFonts w:ascii="Times New Roman" w:hAnsi="Times New Roman" w:cs="Times New Roman"/>
          <w:noProof/>
          <w:lang w:val="en-US"/>
        </w:rPr>
        <w:t>bit</w:t>
      </w:r>
      <w:r w:rsidRPr="006F4948">
        <w:rPr>
          <w:rFonts w:ascii="Times New Roman" w:hAnsi="Times New Roman" w:cs="Times New Roman"/>
          <w:noProof/>
        </w:rPr>
        <w:t xml:space="preserve"> / 44.1. </w:t>
      </w:r>
      <w:r w:rsidRPr="006F4948">
        <w:rPr>
          <w:rFonts w:ascii="Times New Roman" w:hAnsi="Times New Roman" w:cs="Times New Roman"/>
          <w:noProof/>
          <w:lang w:val="en-US"/>
        </w:rPr>
        <w:t>kHz</w:t>
      </w:r>
      <w:r w:rsidRPr="006F4948">
        <w:rPr>
          <w:rFonts w:ascii="Times New Roman" w:hAnsi="Times New Roman" w:cs="Times New Roman"/>
          <w:noProof/>
        </w:rPr>
        <w:t xml:space="preserve"> / </w:t>
      </w:r>
      <w:r w:rsidRPr="006F4948">
        <w:rPr>
          <w:rFonts w:ascii="Times New Roman" w:hAnsi="Times New Roman" w:cs="Times New Roman"/>
          <w:noProof/>
          <w:lang w:val="en-US"/>
        </w:rPr>
        <w:t>WAV</w:t>
      </w:r>
      <w:r w:rsidRPr="006F4948">
        <w:rPr>
          <w:rFonts w:ascii="Times New Roman" w:hAnsi="Times New Roman" w:cs="Times New Roman"/>
          <w:noProof/>
        </w:rPr>
        <w:t xml:space="preserve"> , или   </w:t>
      </w:r>
      <w:r w:rsidRPr="006F4948">
        <w:rPr>
          <w:rFonts w:ascii="Times New Roman" w:hAnsi="Times New Roman" w:cs="Times New Roman"/>
          <w:noProof/>
          <w:lang w:val="en-US"/>
        </w:rPr>
        <w:t>MP</w:t>
      </w:r>
      <w:r w:rsidRPr="006F4948">
        <w:rPr>
          <w:rFonts w:ascii="Times New Roman" w:hAnsi="Times New Roman" w:cs="Times New Roman"/>
          <w:noProof/>
        </w:rPr>
        <w:t xml:space="preserve">3. Продолжительность каждой аудиозаписи не менее 30 секунд и не более 2,5 минут. Оформляется как видеофайл  со статичной фотографией и закадровым звуком. Сопровождающая фотография должна содержательно соответствовать аудиоматериалу. Для проверки экспертам: ссылка на </w:t>
      </w:r>
      <w:r w:rsidRPr="006F4948">
        <w:rPr>
          <w:rFonts w:ascii="Times New Roman" w:hAnsi="Times New Roman" w:cs="Times New Roman"/>
          <w:noProof/>
          <w:lang w:val="en-US"/>
        </w:rPr>
        <w:t>YouTube</w:t>
      </w:r>
      <w:r w:rsidRPr="006F4948">
        <w:rPr>
          <w:rFonts w:ascii="Times New Roman" w:hAnsi="Times New Roman" w:cs="Times New Roman"/>
          <w:noProof/>
        </w:rPr>
        <w:t xml:space="preserve">, куда залита запись. После аудиозаписи участники соревнования дописывает текст, если в этом </w:t>
      </w:r>
      <w:r w:rsidRPr="006F4948">
        <w:rPr>
          <w:rFonts w:ascii="Times New Roman" w:hAnsi="Times New Roman" w:cs="Times New Roman"/>
          <w:noProof/>
        </w:rPr>
        <w:lastRenderedPageBreak/>
        <w:t>есть необходимость.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6F4948">
        <w:rPr>
          <w:rFonts w:ascii="Times New Roman" w:hAnsi="Times New Roman" w:cs="Times New Roman"/>
          <w:b/>
          <w:noProof/>
        </w:rPr>
        <w:t xml:space="preserve">Модуль 5. Публикация материала в социальных сетях и подготовка скриншотов отзывов на мультимедийную публикацию 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Модуль выполняется командой. Участникам необходимо загрузить все части задания на платформе </w:t>
      </w:r>
      <w:r w:rsidRPr="006F4948">
        <w:rPr>
          <w:rFonts w:ascii="Times New Roman" w:hAnsi="Times New Roman" w:cs="Times New Roman"/>
          <w:noProof/>
          <w:lang w:val="en-US"/>
        </w:rPr>
        <w:t>TildaPubliching</w:t>
      </w:r>
      <w:r w:rsidRPr="006F4948">
        <w:rPr>
          <w:rFonts w:ascii="Times New Roman" w:hAnsi="Times New Roman" w:cs="Times New Roman"/>
          <w:noProof/>
        </w:rPr>
        <w:t xml:space="preserve"> . На это здание отводится 2 часа. Необходимо проверить наличие   мультимедийных элементов в материале. При необходимости поправить текст. Важно учесть наличие: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>- заголовка и подзаголовка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>- имен авторов материала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 xml:space="preserve">-  цитат 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>- подписей ко всем элементам материала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6F4948">
        <w:rPr>
          <w:rFonts w:ascii="Times New Roman" w:hAnsi="Times New Roman" w:cs="Times New Roman"/>
          <w:noProof/>
        </w:rPr>
        <w:t>- наличие ссылок на внешние источники</w:t>
      </w:r>
    </w:p>
    <w:p w:rsidR="000310F8" w:rsidRPr="006F4948" w:rsidRDefault="000310F8" w:rsidP="000310F8">
      <w:pPr>
        <w:pStyle w:val="11"/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:rsidR="00156068" w:rsidRPr="006F4948" w:rsidRDefault="00156068">
      <w:pPr>
        <w:rPr>
          <w:sz w:val="24"/>
          <w:szCs w:val="24"/>
        </w:rPr>
      </w:pPr>
      <w:bookmarkStart w:id="4" w:name="_GoBack"/>
      <w:bookmarkEnd w:id="4"/>
    </w:p>
    <w:sectPr w:rsidR="00156068" w:rsidRPr="006F4948" w:rsidSect="00B9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3BF0"/>
    <w:multiLevelType w:val="multilevel"/>
    <w:tmpl w:val="47F0405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4397E10"/>
    <w:multiLevelType w:val="multilevel"/>
    <w:tmpl w:val="66FE76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C005D33"/>
    <w:multiLevelType w:val="multilevel"/>
    <w:tmpl w:val="50344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7C9E"/>
    <w:multiLevelType w:val="multilevel"/>
    <w:tmpl w:val="0D224BE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8698D"/>
    <w:rsid w:val="000310F8"/>
    <w:rsid w:val="00156068"/>
    <w:rsid w:val="006F4948"/>
    <w:rsid w:val="00807316"/>
    <w:rsid w:val="00B8698D"/>
    <w:rsid w:val="00B9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F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0F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0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qFormat/>
    <w:rsid w:val="000310F8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customStyle="1" w:styleId="2">
    <w:name w:val="Заголовок 2 Знак"/>
    <w:basedOn w:val="a0"/>
    <w:link w:val="21"/>
    <w:qFormat/>
    <w:locked/>
    <w:rsid w:val="000310F8"/>
    <w:rPr>
      <w:rFonts w:ascii="Arial" w:hAnsi="Arial" w:cs="Lohit Hindi"/>
      <w:b/>
      <w:i/>
      <w:sz w:val="24"/>
      <w:szCs w:val="24"/>
      <w:lang w:val="en-GB" w:bidi="hi-IN"/>
    </w:rPr>
  </w:style>
  <w:style w:type="paragraph" w:customStyle="1" w:styleId="21">
    <w:name w:val="Заголовок 21"/>
    <w:basedOn w:val="11"/>
    <w:link w:val="2"/>
    <w:qFormat/>
    <w:rsid w:val="000310F8"/>
    <w:pPr>
      <w:keepNext/>
      <w:spacing w:before="240" w:after="120" w:line="240" w:lineRule="auto"/>
      <w:outlineLvl w:val="1"/>
    </w:pPr>
    <w:rPr>
      <w:rFonts w:ascii="Arial" w:eastAsiaTheme="minorHAnsi" w:hAnsi="Arial"/>
      <w:b/>
      <w:i/>
      <w:lang w:val="en-GB" w:eastAsia="en-US"/>
    </w:rPr>
  </w:style>
  <w:style w:type="character" w:customStyle="1" w:styleId="a3">
    <w:name w:val="Основной текст_"/>
    <w:basedOn w:val="a0"/>
    <w:link w:val="4"/>
    <w:qFormat/>
    <w:locked/>
    <w:rsid w:val="000310F8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11"/>
    <w:link w:val="a3"/>
    <w:qFormat/>
    <w:rsid w:val="000310F8"/>
    <w:pPr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 w:bidi="ar-SA"/>
    </w:rPr>
  </w:style>
  <w:style w:type="paragraph" w:customStyle="1" w:styleId="Doctitle">
    <w:name w:val="Doc title"/>
    <w:basedOn w:val="11"/>
    <w:qFormat/>
    <w:rsid w:val="000310F8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character" w:customStyle="1" w:styleId="12">
    <w:name w:val="Основной текст1"/>
    <w:basedOn w:val="a3"/>
    <w:qFormat/>
    <w:rsid w:val="000310F8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table" w:styleId="a4">
    <w:name w:val="Table Grid"/>
    <w:basedOn w:val="a1"/>
    <w:rsid w:val="0003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11"/>
    <w:uiPriority w:val="99"/>
    <w:qFormat/>
    <w:rsid w:val="000310F8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7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3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DNS</cp:lastModifiedBy>
  <cp:revision>2</cp:revision>
  <dcterms:created xsi:type="dcterms:W3CDTF">2019-01-16T07:58:00Z</dcterms:created>
  <dcterms:modified xsi:type="dcterms:W3CDTF">2019-01-16T07:58:00Z</dcterms:modified>
</cp:coreProperties>
</file>