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8C" w:rsidRDefault="00872E8C" w:rsidP="007244C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F436E"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1DBAEEFB" wp14:editId="276EDABE">
            <wp:simplePos x="0" y="0"/>
            <wp:positionH relativeFrom="column">
              <wp:posOffset>-175260</wp:posOffset>
            </wp:positionH>
            <wp:positionV relativeFrom="paragraph">
              <wp:posOffset>74930</wp:posOffset>
            </wp:positionV>
            <wp:extent cx="817245" cy="304800"/>
            <wp:effectExtent l="0" t="0" r="1905" b="0"/>
            <wp:wrapNone/>
            <wp:docPr id="1" name="Рисунок 1" descr="Логтип ЦТРиГОШ для веб стра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тип ЦТРиГОШ для веб страниц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36E"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3F138732" wp14:editId="6B36507E">
            <wp:simplePos x="0" y="0"/>
            <wp:positionH relativeFrom="column">
              <wp:posOffset>835660</wp:posOffset>
            </wp:positionH>
            <wp:positionV relativeFrom="paragraph">
              <wp:posOffset>38100</wp:posOffset>
            </wp:positionV>
            <wp:extent cx="368300" cy="403860"/>
            <wp:effectExtent l="0" t="0" r="0" b="0"/>
            <wp:wrapNone/>
            <wp:docPr id="8" name="Рисунок 8" descr="http://lensky-kray.ru/media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lensky-kray.ru/media/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4CB" w:rsidRPr="007244CB" w:rsidRDefault="007244CB" w:rsidP="007244C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F436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005EA65" wp14:editId="4DFDDB17">
            <wp:simplePos x="0" y="0"/>
            <wp:positionH relativeFrom="column">
              <wp:posOffset>5066665</wp:posOffset>
            </wp:positionH>
            <wp:positionV relativeFrom="paragraph">
              <wp:posOffset>-34925</wp:posOffset>
            </wp:positionV>
            <wp:extent cx="631825" cy="395605"/>
            <wp:effectExtent l="0" t="0" r="0" b="4445"/>
            <wp:wrapNone/>
            <wp:docPr id="3" name="Рисунок 3" descr="C:\Users\Ольга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Ольга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36E">
        <w:rPr>
          <w:rFonts w:ascii="Times New Roman" w:eastAsia="Calibri" w:hAnsi="Times New Roman" w:cs="Times New Roman"/>
          <w:sz w:val="16"/>
          <w:szCs w:val="16"/>
        </w:rPr>
        <w:t>Муниципальное бюджетное учреждение дополнительного образования</w:t>
      </w:r>
    </w:p>
    <w:p w:rsidR="007244CB" w:rsidRPr="004F436E" w:rsidRDefault="007244CB" w:rsidP="007244C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F436E">
        <w:rPr>
          <w:rFonts w:ascii="Times New Roman" w:eastAsia="Calibri" w:hAnsi="Times New Roman" w:cs="Times New Roman"/>
          <w:sz w:val="16"/>
          <w:szCs w:val="16"/>
        </w:rPr>
        <w:t xml:space="preserve">  «Центр творческого развития и гуманитарного образования школьников»</w:t>
      </w:r>
      <w:r w:rsidRPr="004F436E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7244CB" w:rsidRPr="004F436E" w:rsidRDefault="007244CB" w:rsidP="007244C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F436E">
        <w:rPr>
          <w:rFonts w:ascii="Times New Roman" w:eastAsia="Calibri" w:hAnsi="Times New Roman" w:cs="Times New Roman"/>
          <w:sz w:val="16"/>
          <w:szCs w:val="16"/>
        </w:rPr>
        <w:t>муниципального района «Олекминский район» Республики Саха (Якутия)</w:t>
      </w:r>
    </w:p>
    <w:p w:rsidR="007244CB" w:rsidRPr="004F436E" w:rsidRDefault="007244CB" w:rsidP="007244C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F436E">
        <w:rPr>
          <w:rFonts w:ascii="Times New Roman" w:eastAsia="Calibri" w:hAnsi="Times New Roman" w:cs="Times New Roman"/>
          <w:sz w:val="16"/>
          <w:szCs w:val="16"/>
        </w:rPr>
        <w:t>Региональное отделение ГАУ ДО Р</w:t>
      </w:r>
      <w:proofErr w:type="gramStart"/>
      <w:r w:rsidRPr="004F436E">
        <w:rPr>
          <w:rFonts w:ascii="Times New Roman" w:eastAsia="Calibri" w:hAnsi="Times New Roman" w:cs="Times New Roman"/>
          <w:sz w:val="16"/>
          <w:szCs w:val="16"/>
        </w:rPr>
        <w:t>С(</w:t>
      </w:r>
      <w:proofErr w:type="gramEnd"/>
      <w:r w:rsidRPr="004F436E">
        <w:rPr>
          <w:rFonts w:ascii="Times New Roman" w:eastAsia="Calibri" w:hAnsi="Times New Roman" w:cs="Times New Roman"/>
          <w:sz w:val="16"/>
          <w:szCs w:val="16"/>
        </w:rPr>
        <w:t xml:space="preserve">Я) «Малая Академии наук </w:t>
      </w:r>
      <w:r>
        <w:rPr>
          <w:rFonts w:ascii="Times New Roman" w:eastAsia="Calibri" w:hAnsi="Times New Roman" w:cs="Times New Roman"/>
          <w:sz w:val="16"/>
          <w:szCs w:val="16"/>
        </w:rPr>
        <w:t>Р</w:t>
      </w:r>
      <w:r w:rsidRPr="004F436E">
        <w:rPr>
          <w:rFonts w:ascii="Times New Roman" w:eastAsia="Calibri" w:hAnsi="Times New Roman" w:cs="Times New Roman"/>
          <w:sz w:val="16"/>
          <w:szCs w:val="16"/>
        </w:rPr>
        <w:t>еспублики Саха (Якутия)</w:t>
      </w:r>
    </w:p>
    <w:p w:rsidR="007244CB" w:rsidRDefault="007244CB" w:rsidP="007244CB">
      <w:pPr>
        <w:pStyle w:val="a7"/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4F436E">
        <w:rPr>
          <w:rFonts w:ascii="Times New Roman" w:eastAsia="Calibri" w:hAnsi="Times New Roman" w:cs="Times New Roman"/>
          <w:sz w:val="16"/>
          <w:szCs w:val="16"/>
        </w:rPr>
        <w:t>Ассоциированная школа ЮНЕСКО</w:t>
      </w:r>
    </w:p>
    <w:p w:rsidR="00EF7C2A" w:rsidRDefault="00EF7C2A" w:rsidP="004F436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0445" w:rsidRDefault="00D00445" w:rsidP="004F436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0445" w:rsidRDefault="00D00445" w:rsidP="004F436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72E8C" w:rsidRPr="00872E8C" w:rsidRDefault="00872E8C" w:rsidP="0087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2E8C">
        <w:rPr>
          <w:rFonts w:ascii="Times New Roman" w:eastAsia="Calibri" w:hAnsi="Times New Roman" w:cs="Times New Roman"/>
          <w:b/>
          <w:sz w:val="28"/>
          <w:szCs w:val="28"/>
        </w:rPr>
        <w:t>Научно-образовательный проект</w:t>
      </w:r>
      <w:bookmarkStart w:id="0" w:name="_GoBack"/>
      <w:bookmarkEnd w:id="0"/>
    </w:p>
    <w:p w:rsidR="007244CB" w:rsidRPr="00872E8C" w:rsidRDefault="00872E8C" w:rsidP="0087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2E8C">
        <w:rPr>
          <w:rFonts w:ascii="Times New Roman" w:eastAsia="Calibri" w:hAnsi="Times New Roman" w:cs="Times New Roman"/>
          <w:b/>
          <w:sz w:val="28"/>
          <w:szCs w:val="28"/>
        </w:rPr>
        <w:t>«Музей на заборе.  Лента времени от кембрия до наших дней»</w:t>
      </w:r>
    </w:p>
    <w:p w:rsidR="00872E8C" w:rsidRDefault="00872E8C" w:rsidP="004F436E">
      <w:pPr>
        <w:spacing w:after="0" w:line="240" w:lineRule="auto"/>
        <w:rPr>
          <w:rFonts w:ascii="Times New Roman" w:eastAsia="Calibri" w:hAnsi="Times New Roman" w:cs="Times New Roman"/>
        </w:rPr>
      </w:pPr>
    </w:p>
    <w:p w:rsidR="00EF7C2A" w:rsidRPr="00872E8C" w:rsidRDefault="00872E8C" w:rsidP="00872E8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2E8C">
        <w:rPr>
          <w:rFonts w:ascii="Times New Roman" w:eastAsia="Calibri" w:hAnsi="Times New Roman" w:cs="Times New Roman"/>
          <w:b/>
          <w:i/>
          <w:sz w:val="24"/>
          <w:szCs w:val="24"/>
        </w:rPr>
        <w:t>Краткие концептуальные основы проекта</w:t>
      </w:r>
    </w:p>
    <w:tbl>
      <w:tblPr>
        <w:tblStyle w:val="a3"/>
        <w:tblpPr w:leftFromText="180" w:rightFromText="180" w:vertAnchor="page" w:horzAnchor="margin" w:tblpY="43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49"/>
      </w:tblGrid>
      <w:tr w:rsidR="003B4C7C" w:rsidRPr="0020622A" w:rsidTr="008657C1">
        <w:tc>
          <w:tcPr>
            <w:tcW w:w="3823" w:type="dxa"/>
          </w:tcPr>
          <w:p w:rsidR="003B4C7C" w:rsidRPr="0020622A" w:rsidRDefault="003B4C7C" w:rsidP="00724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2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7244CB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8657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9" w:type="dxa"/>
          </w:tcPr>
          <w:p w:rsidR="0020622A" w:rsidRPr="008657C1" w:rsidRDefault="003B4C7C" w:rsidP="002062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622A" w:rsidRPr="008657C1">
              <w:rPr>
                <w:rFonts w:ascii="Times New Roman" w:hAnsi="Times New Roman" w:cs="Times New Roman"/>
                <w:b/>
                <w:sz w:val="24"/>
                <w:szCs w:val="24"/>
              </w:rPr>
              <w:t>Научно-образовательный проект</w:t>
            </w:r>
          </w:p>
          <w:p w:rsidR="003B4C7C" w:rsidRPr="0020622A" w:rsidRDefault="008657C1" w:rsidP="003B4C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B4C7C" w:rsidRPr="0020622A">
              <w:rPr>
                <w:rFonts w:ascii="Times New Roman" w:hAnsi="Times New Roman" w:cs="Times New Roman"/>
                <w:b/>
                <w:sz w:val="24"/>
                <w:szCs w:val="24"/>
              </w:rPr>
              <w:t>Музей на заборе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B4C7C" w:rsidRPr="00206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4C7C" w:rsidRDefault="003B4C7C" w:rsidP="008657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22A">
              <w:rPr>
                <w:rFonts w:ascii="Times New Roman" w:hAnsi="Times New Roman" w:cs="Times New Roman"/>
                <w:b/>
                <w:sz w:val="24"/>
                <w:szCs w:val="24"/>
              </w:rPr>
              <w:t>Лента времени от кембрия до наших дней</w:t>
            </w:r>
            <w:r w:rsidR="008657C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244CB" w:rsidRPr="0020622A" w:rsidRDefault="007244CB" w:rsidP="008657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C1" w:rsidRPr="0020622A" w:rsidTr="008657C1">
        <w:tc>
          <w:tcPr>
            <w:tcW w:w="3823" w:type="dxa"/>
          </w:tcPr>
          <w:p w:rsidR="008657C1" w:rsidRPr="0020622A" w:rsidRDefault="008657C1" w:rsidP="003B4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проекта:</w:t>
            </w:r>
          </w:p>
        </w:tc>
        <w:tc>
          <w:tcPr>
            <w:tcW w:w="5249" w:type="dxa"/>
          </w:tcPr>
          <w:p w:rsidR="008657C1" w:rsidRPr="0020622A" w:rsidRDefault="008657C1" w:rsidP="0020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57C1">
              <w:rPr>
                <w:rFonts w:ascii="Times New Roman" w:hAnsi="Times New Roman" w:cs="Times New Roman"/>
                <w:sz w:val="24"/>
                <w:szCs w:val="24"/>
              </w:rPr>
              <w:t>атриотического воспитания, приобщения детей и молодежи к истории и культуре своей малой родины</w:t>
            </w:r>
          </w:p>
        </w:tc>
      </w:tr>
      <w:tr w:rsidR="003B4C7C" w:rsidRPr="0020622A" w:rsidTr="008657C1">
        <w:tc>
          <w:tcPr>
            <w:tcW w:w="3823" w:type="dxa"/>
          </w:tcPr>
          <w:p w:rsidR="003B4C7C" w:rsidRPr="0020622A" w:rsidRDefault="003B4C7C" w:rsidP="003B4C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2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  учреждения</w:t>
            </w:r>
            <w:r w:rsidR="008657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9" w:type="dxa"/>
          </w:tcPr>
          <w:p w:rsidR="003B4C7C" w:rsidRPr="0020622A" w:rsidRDefault="003B4C7C" w:rsidP="003B4C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22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творческого развития и гуманитарного образования школьников» муниципального района «Олекминский район» Республики Саха (Якутия)</w:t>
            </w:r>
          </w:p>
          <w:p w:rsidR="003B4C7C" w:rsidRPr="0020622A" w:rsidRDefault="003B4C7C" w:rsidP="003B4C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7C" w:rsidRPr="0020622A" w:rsidTr="008657C1">
        <w:tc>
          <w:tcPr>
            <w:tcW w:w="3823" w:type="dxa"/>
          </w:tcPr>
          <w:p w:rsidR="003B4C7C" w:rsidRPr="0020622A" w:rsidRDefault="003B4C7C" w:rsidP="003B4C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2A">
              <w:rPr>
                <w:rFonts w:ascii="Times New Roman" w:hAnsi="Times New Roman" w:cs="Times New Roman"/>
                <w:sz w:val="24"/>
                <w:szCs w:val="24"/>
              </w:rPr>
              <w:t>Адрес образовательного учреждения</w:t>
            </w:r>
            <w:r w:rsidR="008657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9" w:type="dxa"/>
          </w:tcPr>
          <w:p w:rsidR="003B4C7C" w:rsidRDefault="003B4C7C" w:rsidP="003B4C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2A">
              <w:rPr>
                <w:rFonts w:ascii="Times New Roman" w:hAnsi="Times New Roman" w:cs="Times New Roman"/>
                <w:sz w:val="24"/>
                <w:szCs w:val="24"/>
              </w:rPr>
              <w:t>Россия, Республика Саха (Якутия), город Олекминск, улица Филатова, дом 6</w:t>
            </w:r>
          </w:p>
          <w:p w:rsidR="009910BC" w:rsidRPr="0020622A" w:rsidRDefault="009910BC" w:rsidP="003B4C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7C" w:rsidRPr="0020622A" w:rsidTr="008657C1">
        <w:tc>
          <w:tcPr>
            <w:tcW w:w="3823" w:type="dxa"/>
          </w:tcPr>
          <w:p w:rsidR="003B4C7C" w:rsidRPr="0020622A" w:rsidRDefault="009910BC" w:rsidP="00C34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</w:tc>
        <w:tc>
          <w:tcPr>
            <w:tcW w:w="5249" w:type="dxa"/>
          </w:tcPr>
          <w:p w:rsidR="003B4C7C" w:rsidRPr="0020622A" w:rsidRDefault="00987E8D" w:rsidP="003B4C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Таций Т.В., Рожкова О.Ю.</w:t>
            </w:r>
          </w:p>
        </w:tc>
      </w:tr>
      <w:tr w:rsidR="003B4C7C" w:rsidRPr="0020622A" w:rsidTr="008657C1">
        <w:tc>
          <w:tcPr>
            <w:tcW w:w="3823" w:type="dxa"/>
          </w:tcPr>
          <w:p w:rsidR="003B4C7C" w:rsidRPr="0020622A" w:rsidRDefault="003B4C7C" w:rsidP="003B4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:rsidR="003B4C7C" w:rsidRPr="0020622A" w:rsidRDefault="003B4C7C" w:rsidP="003B4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7C" w:rsidRPr="0020622A" w:rsidTr="008657C1">
        <w:tc>
          <w:tcPr>
            <w:tcW w:w="3823" w:type="dxa"/>
          </w:tcPr>
          <w:p w:rsidR="007244CB" w:rsidRDefault="007244CB" w:rsidP="003B4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7C" w:rsidRPr="0020622A" w:rsidRDefault="003B4C7C" w:rsidP="003B4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22A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  <w:r w:rsidR="008657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9" w:type="dxa"/>
          </w:tcPr>
          <w:p w:rsidR="007244CB" w:rsidRDefault="007244CB" w:rsidP="00865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7C" w:rsidRPr="0020622A" w:rsidRDefault="008657C1" w:rsidP="00865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4C7C" w:rsidRPr="0020622A">
              <w:rPr>
                <w:rFonts w:ascii="Times New Roman" w:hAnsi="Times New Roman" w:cs="Times New Roman"/>
                <w:sz w:val="24"/>
                <w:szCs w:val="24"/>
              </w:rPr>
              <w:t xml:space="preserve">иректор Рожкова Ольга Юрьевна, телефон 8(924)3689276; cnirsh@bk.ru   </w:t>
            </w:r>
          </w:p>
        </w:tc>
      </w:tr>
    </w:tbl>
    <w:p w:rsidR="00872E8C" w:rsidRDefault="00872E8C" w:rsidP="00D004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445" w:rsidRPr="00D00445" w:rsidRDefault="00D00445" w:rsidP="00D004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445" w:rsidRPr="00D00445" w:rsidRDefault="00D00445" w:rsidP="00D004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445" w:rsidRPr="00D00445" w:rsidRDefault="00D00445" w:rsidP="00D004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445" w:rsidRDefault="00D00445" w:rsidP="00D00445">
      <w:pPr>
        <w:spacing w:after="0"/>
        <w:rPr>
          <w:sz w:val="24"/>
          <w:szCs w:val="24"/>
        </w:rPr>
      </w:pPr>
    </w:p>
    <w:p w:rsidR="00D00445" w:rsidRDefault="00D00445" w:rsidP="00D00445">
      <w:pPr>
        <w:spacing w:after="0"/>
        <w:rPr>
          <w:sz w:val="24"/>
          <w:szCs w:val="24"/>
        </w:rPr>
      </w:pPr>
    </w:p>
    <w:p w:rsidR="00D00445" w:rsidRDefault="00D00445" w:rsidP="00D00445">
      <w:pPr>
        <w:spacing w:after="0"/>
        <w:rPr>
          <w:sz w:val="24"/>
          <w:szCs w:val="24"/>
        </w:rPr>
      </w:pPr>
    </w:p>
    <w:p w:rsidR="00D00445" w:rsidRDefault="00D00445" w:rsidP="00D00445">
      <w:pPr>
        <w:spacing w:after="0"/>
        <w:rPr>
          <w:sz w:val="24"/>
          <w:szCs w:val="24"/>
        </w:rPr>
      </w:pPr>
    </w:p>
    <w:p w:rsidR="00D00445" w:rsidRDefault="00D00445" w:rsidP="00D00445">
      <w:pPr>
        <w:spacing w:after="0"/>
        <w:rPr>
          <w:sz w:val="24"/>
          <w:szCs w:val="24"/>
        </w:rPr>
      </w:pPr>
    </w:p>
    <w:p w:rsidR="00D00445" w:rsidRDefault="00D00445" w:rsidP="00D00445">
      <w:pPr>
        <w:spacing w:after="0"/>
        <w:rPr>
          <w:sz w:val="24"/>
          <w:szCs w:val="24"/>
        </w:rPr>
      </w:pPr>
    </w:p>
    <w:p w:rsidR="00D00445" w:rsidRDefault="00D00445" w:rsidP="00D00445">
      <w:pPr>
        <w:spacing w:after="0"/>
        <w:rPr>
          <w:sz w:val="24"/>
          <w:szCs w:val="24"/>
        </w:rPr>
      </w:pPr>
    </w:p>
    <w:p w:rsidR="00D00445" w:rsidRDefault="00D00445" w:rsidP="00D00445">
      <w:pPr>
        <w:spacing w:after="0"/>
        <w:rPr>
          <w:sz w:val="24"/>
          <w:szCs w:val="24"/>
        </w:rPr>
      </w:pPr>
    </w:p>
    <w:p w:rsidR="00D00445" w:rsidRDefault="00D00445" w:rsidP="00D00445">
      <w:pPr>
        <w:spacing w:after="0"/>
        <w:rPr>
          <w:sz w:val="24"/>
          <w:szCs w:val="24"/>
        </w:rPr>
      </w:pPr>
    </w:p>
    <w:p w:rsidR="007244CB" w:rsidRDefault="007244CB" w:rsidP="00D00445">
      <w:pPr>
        <w:spacing w:after="0"/>
        <w:rPr>
          <w:sz w:val="24"/>
          <w:szCs w:val="24"/>
        </w:rPr>
      </w:pPr>
    </w:p>
    <w:p w:rsidR="007244CB" w:rsidRDefault="007244CB" w:rsidP="00D00445">
      <w:pPr>
        <w:spacing w:after="0"/>
        <w:rPr>
          <w:sz w:val="24"/>
          <w:szCs w:val="24"/>
        </w:rPr>
      </w:pPr>
    </w:p>
    <w:p w:rsidR="00D00445" w:rsidRDefault="00D00445" w:rsidP="00D00445">
      <w:pPr>
        <w:spacing w:after="0"/>
        <w:rPr>
          <w:sz w:val="24"/>
          <w:szCs w:val="24"/>
        </w:rPr>
      </w:pPr>
    </w:p>
    <w:p w:rsidR="003B4C7C" w:rsidRPr="003B4C7C" w:rsidRDefault="00113F7E" w:rsidP="003B4C7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4C7C">
        <w:rPr>
          <w:rFonts w:ascii="Times New Roman" w:hAnsi="Times New Roman" w:cs="Times New Roman"/>
          <w:i/>
          <w:sz w:val="24"/>
          <w:szCs w:val="24"/>
        </w:rPr>
        <w:t>«…</w:t>
      </w:r>
      <w:r w:rsidR="003B4C7C" w:rsidRPr="003B4C7C">
        <w:rPr>
          <w:rFonts w:ascii="Times New Roman" w:hAnsi="Times New Roman" w:cs="Times New Roman"/>
          <w:i/>
          <w:sz w:val="24"/>
          <w:szCs w:val="24"/>
        </w:rPr>
        <w:t>Н</w:t>
      </w:r>
      <w:r w:rsidRPr="003B4C7C">
        <w:rPr>
          <w:rFonts w:ascii="Times New Roman" w:hAnsi="Times New Roman" w:cs="Times New Roman"/>
          <w:i/>
          <w:sz w:val="24"/>
          <w:szCs w:val="24"/>
        </w:rPr>
        <w:t>ельзя заставить людей</w:t>
      </w:r>
      <w:r w:rsidR="003B4C7C" w:rsidRPr="003B4C7C">
        <w:rPr>
          <w:rFonts w:ascii="Times New Roman" w:hAnsi="Times New Roman" w:cs="Times New Roman"/>
          <w:i/>
          <w:sz w:val="24"/>
          <w:szCs w:val="24"/>
        </w:rPr>
        <w:t xml:space="preserve"> любить Родину, но можно и нужно</w:t>
      </w:r>
    </w:p>
    <w:p w:rsidR="0020622A" w:rsidRDefault="00113F7E" w:rsidP="003B4C7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4C7C">
        <w:rPr>
          <w:rFonts w:ascii="Times New Roman" w:hAnsi="Times New Roman" w:cs="Times New Roman"/>
          <w:i/>
          <w:sz w:val="24"/>
          <w:szCs w:val="24"/>
        </w:rPr>
        <w:t xml:space="preserve"> создавать условия, чтобы молодой человек знал и понимал,</w:t>
      </w:r>
    </w:p>
    <w:p w:rsidR="0020622A" w:rsidRDefault="00113F7E" w:rsidP="003B4C7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4C7C">
        <w:rPr>
          <w:rFonts w:ascii="Times New Roman" w:hAnsi="Times New Roman" w:cs="Times New Roman"/>
          <w:i/>
          <w:sz w:val="24"/>
          <w:szCs w:val="24"/>
        </w:rPr>
        <w:t xml:space="preserve"> где он живет, и дорожил тем, что ему досталось от предков.</w:t>
      </w:r>
    </w:p>
    <w:p w:rsidR="0020622A" w:rsidRDefault="00113F7E" w:rsidP="003B4C7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4C7C">
        <w:rPr>
          <w:rFonts w:ascii="Times New Roman" w:hAnsi="Times New Roman" w:cs="Times New Roman"/>
          <w:i/>
          <w:sz w:val="24"/>
          <w:szCs w:val="24"/>
        </w:rPr>
        <w:t xml:space="preserve"> Без этого человек не может существовать</w:t>
      </w:r>
    </w:p>
    <w:p w:rsidR="00113F7E" w:rsidRPr="003B4C7C" w:rsidRDefault="00113F7E" w:rsidP="003B4C7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4C7C">
        <w:rPr>
          <w:rFonts w:ascii="Times New Roman" w:hAnsi="Times New Roman" w:cs="Times New Roman"/>
          <w:i/>
          <w:sz w:val="24"/>
          <w:szCs w:val="24"/>
        </w:rPr>
        <w:t xml:space="preserve"> и будет жить как перекати-поле…». </w:t>
      </w:r>
    </w:p>
    <w:p w:rsidR="0020622A" w:rsidRDefault="0020622A" w:rsidP="003B4C7C">
      <w:pPr>
        <w:spacing w:after="0"/>
        <w:jc w:val="right"/>
        <w:rPr>
          <w:rFonts w:ascii="Times New Roman" w:hAnsi="Times New Roman" w:cs="Times New Roman"/>
          <w:i/>
        </w:rPr>
      </w:pPr>
    </w:p>
    <w:p w:rsidR="00113F7E" w:rsidRPr="0020622A" w:rsidRDefault="00113F7E" w:rsidP="003B4C7C">
      <w:pPr>
        <w:spacing w:after="0"/>
        <w:jc w:val="right"/>
        <w:rPr>
          <w:rFonts w:ascii="Times New Roman" w:hAnsi="Times New Roman" w:cs="Times New Roman"/>
          <w:i/>
        </w:rPr>
      </w:pPr>
      <w:r w:rsidRPr="0020622A">
        <w:rPr>
          <w:rFonts w:ascii="Times New Roman" w:hAnsi="Times New Roman" w:cs="Times New Roman"/>
          <w:i/>
        </w:rPr>
        <w:t>Президент России В.В.</w:t>
      </w:r>
      <w:r w:rsidR="0020622A" w:rsidRPr="0020622A">
        <w:rPr>
          <w:rFonts w:ascii="Times New Roman" w:hAnsi="Times New Roman" w:cs="Times New Roman"/>
          <w:i/>
        </w:rPr>
        <w:t xml:space="preserve"> </w:t>
      </w:r>
      <w:r w:rsidRPr="0020622A">
        <w:rPr>
          <w:rFonts w:ascii="Times New Roman" w:hAnsi="Times New Roman" w:cs="Times New Roman"/>
          <w:i/>
        </w:rPr>
        <w:t>Путина</w:t>
      </w:r>
    </w:p>
    <w:p w:rsidR="00A06E34" w:rsidRDefault="00A06E34" w:rsidP="003473A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473A2" w:rsidRPr="00347C52" w:rsidRDefault="003473A2" w:rsidP="003473A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47C52">
        <w:rPr>
          <w:rFonts w:ascii="Times New Roman" w:hAnsi="Times New Roman" w:cs="Times New Roman"/>
          <w:b/>
          <w:sz w:val="24"/>
          <w:szCs w:val="24"/>
        </w:rPr>
        <w:t>ктуальность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3A2" w:rsidRDefault="003473A2" w:rsidP="00347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E1B">
        <w:rPr>
          <w:rFonts w:ascii="Times New Roman" w:hAnsi="Times New Roman" w:cs="Times New Roman"/>
          <w:sz w:val="24"/>
          <w:szCs w:val="24"/>
        </w:rPr>
        <w:t xml:space="preserve">На сегодняшний день патриотическое воспитание детей и молодежи является первостепенной задачей государства и общества, а развитие патриотизма, гражданственности и формирование патриотической культуры в молодежной среде становится стратегическим приоритетом национальной безопасности России. </w:t>
      </w:r>
    </w:p>
    <w:p w:rsidR="003473A2" w:rsidRDefault="003473A2" w:rsidP="00347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E98">
        <w:rPr>
          <w:rFonts w:ascii="Times New Roman" w:hAnsi="Times New Roman" w:cs="Times New Roman"/>
          <w:sz w:val="24"/>
          <w:szCs w:val="24"/>
        </w:rPr>
        <w:t>Президент РФ Владимир Путин в указе "О национальных целях развития РФ на период до 2030 года и на перспективу до 2036 года" поручил к 2030 году создать условия для воспитания развитой патриотичной личности на основе российских культурных и духовных традиций.</w:t>
      </w:r>
    </w:p>
    <w:p w:rsidR="003473A2" w:rsidRPr="00204E98" w:rsidRDefault="003473A2" w:rsidP="00347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E98">
        <w:rPr>
          <w:rFonts w:ascii="Times New Roman" w:hAnsi="Times New Roman" w:cs="Times New Roman"/>
          <w:sz w:val="24"/>
          <w:szCs w:val="24"/>
        </w:rPr>
        <w:t xml:space="preserve">Воспитания патриотизма начинается с малого, а именно любви к родному дому и семье, к истории и культуре родного города. Патриотическое чувство и любовь к родному краю не возникают сами по себе. Это результат длительного, целенаправленного воспитательного воздействия на человека, начиная с самого детства. </w:t>
      </w:r>
    </w:p>
    <w:p w:rsidR="003473A2" w:rsidRPr="00204E98" w:rsidRDefault="003473A2" w:rsidP="00347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E98">
        <w:rPr>
          <w:rFonts w:ascii="Times New Roman" w:hAnsi="Times New Roman" w:cs="Times New Roman"/>
          <w:sz w:val="24"/>
          <w:szCs w:val="24"/>
        </w:rPr>
        <w:t>По мнению президента России В.В.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04E98">
        <w:rPr>
          <w:rFonts w:ascii="Times New Roman" w:hAnsi="Times New Roman" w:cs="Times New Roman"/>
          <w:sz w:val="24"/>
          <w:szCs w:val="24"/>
        </w:rPr>
        <w:t>утина, «…нельзя заставить людей любить Родину, но можно и нужно создавать условия, чтобы молодой человек знал и понимал, где он живет, и дорожил тем, что ему досталось от предков. Без этого человек не может существовать и будет жить как перекати-поле…».</w:t>
      </w:r>
    </w:p>
    <w:p w:rsidR="003473A2" w:rsidRPr="00204E98" w:rsidRDefault="003473A2" w:rsidP="00347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E98">
        <w:rPr>
          <w:rFonts w:ascii="Times New Roman" w:hAnsi="Times New Roman" w:cs="Times New Roman"/>
          <w:sz w:val="24"/>
          <w:szCs w:val="24"/>
        </w:rPr>
        <w:t>В связи с этим проблема нравственно–патриотического воспитания детей школьного возраста становится одной из актуальных</w:t>
      </w:r>
    </w:p>
    <w:p w:rsidR="003473A2" w:rsidRDefault="003473A2" w:rsidP="00347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E1B">
        <w:rPr>
          <w:rFonts w:ascii="Times New Roman" w:hAnsi="Times New Roman" w:cs="Times New Roman"/>
          <w:sz w:val="24"/>
          <w:szCs w:val="24"/>
        </w:rPr>
        <w:t>Недооценка патриотизма как важнейшей составляющей общественного сознания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</w:t>
      </w:r>
    </w:p>
    <w:p w:rsidR="003473A2" w:rsidRPr="00D73322" w:rsidRDefault="003473A2" w:rsidP="00347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Указе Президента Российской Федерации </w:t>
      </w:r>
      <w:r w:rsidRPr="00D73322">
        <w:rPr>
          <w:rFonts w:ascii="Times New Roman" w:hAnsi="Times New Roman" w:cs="Times New Roman"/>
          <w:sz w:val="24"/>
          <w:szCs w:val="24"/>
        </w:rPr>
        <w:t xml:space="preserve">от 8 мая 2024 г. N 314 "Об утверждении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3322">
        <w:rPr>
          <w:rFonts w:ascii="Times New Roman" w:hAnsi="Times New Roman" w:cs="Times New Roman"/>
          <w:sz w:val="24"/>
          <w:szCs w:val="24"/>
        </w:rPr>
        <w:t>снов государственной политики Российской Федерации в области исторического просвещения"</w:t>
      </w:r>
      <w:r>
        <w:rPr>
          <w:rFonts w:ascii="Times New Roman" w:hAnsi="Times New Roman" w:cs="Times New Roman"/>
          <w:sz w:val="24"/>
          <w:szCs w:val="24"/>
        </w:rPr>
        <w:t xml:space="preserve"> особая роль отводится </w:t>
      </w:r>
      <w:r w:rsidRPr="00D73322">
        <w:rPr>
          <w:rFonts w:ascii="Times New Roman" w:hAnsi="Times New Roman" w:cs="Times New Roman"/>
          <w:sz w:val="24"/>
          <w:szCs w:val="24"/>
        </w:rPr>
        <w:t>распространению в обществе достоверных и научно обоснованных исторических знаний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3322">
        <w:rPr>
          <w:rFonts w:ascii="Times New Roman" w:hAnsi="Times New Roman" w:cs="Times New Roman"/>
          <w:sz w:val="24"/>
          <w:szCs w:val="24"/>
        </w:rPr>
        <w:t xml:space="preserve"> формирование научного понимания прошлого и настоящего России,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322">
        <w:rPr>
          <w:rFonts w:ascii="Times New Roman" w:hAnsi="Times New Roman" w:cs="Times New Roman"/>
          <w:sz w:val="24"/>
          <w:szCs w:val="24"/>
        </w:rPr>
        <w:t xml:space="preserve">являющегося одной из основ общероссийской гражданской идентичности и коллективной исторической памяти, </w:t>
      </w:r>
      <w:r>
        <w:rPr>
          <w:rFonts w:ascii="Times New Roman" w:hAnsi="Times New Roman" w:cs="Times New Roman"/>
          <w:sz w:val="24"/>
          <w:szCs w:val="24"/>
        </w:rPr>
        <w:t>отмечается необходимость разработки и публикации научно популярных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материалов, </w:t>
      </w:r>
      <w:r w:rsidRPr="00467AF3">
        <w:rPr>
          <w:rFonts w:ascii="Times New Roman" w:hAnsi="Times New Roman" w:cs="Times New Roman"/>
          <w:sz w:val="24"/>
          <w:szCs w:val="24"/>
        </w:rPr>
        <w:t xml:space="preserve"> </w:t>
      </w:r>
      <w:r w:rsidRPr="00D73322">
        <w:rPr>
          <w:rFonts w:ascii="Times New Roman" w:hAnsi="Times New Roman" w:cs="Times New Roman"/>
          <w:sz w:val="24"/>
          <w:szCs w:val="24"/>
        </w:rPr>
        <w:t>виде</w:t>
      </w:r>
      <w:proofErr w:type="gramStart"/>
      <w:r w:rsidRPr="00D7332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73322">
        <w:rPr>
          <w:rFonts w:ascii="Times New Roman" w:hAnsi="Times New Roman" w:cs="Times New Roman"/>
          <w:sz w:val="24"/>
          <w:szCs w:val="24"/>
        </w:rPr>
        <w:t xml:space="preserve"> и интернет-продукции</w:t>
      </w:r>
      <w:r>
        <w:rPr>
          <w:rFonts w:ascii="Times New Roman" w:hAnsi="Times New Roman" w:cs="Times New Roman"/>
          <w:sz w:val="24"/>
          <w:szCs w:val="24"/>
        </w:rPr>
        <w:t>, создания музейных экспозиций</w:t>
      </w:r>
      <w:r w:rsidRPr="00D73322">
        <w:rPr>
          <w:rFonts w:ascii="Times New Roman" w:hAnsi="Times New Roman" w:cs="Times New Roman"/>
          <w:sz w:val="24"/>
          <w:szCs w:val="24"/>
        </w:rPr>
        <w:t>.</w:t>
      </w:r>
    </w:p>
    <w:p w:rsidR="003473A2" w:rsidRDefault="003473A2" w:rsidP="003473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67AF3">
        <w:rPr>
          <w:rFonts w:ascii="Times New Roman" w:hAnsi="Times New Roman" w:cs="Times New Roman"/>
          <w:sz w:val="24"/>
          <w:szCs w:val="24"/>
        </w:rPr>
        <w:t xml:space="preserve">Указ Президента РФ от 20 октября 2012 г. № 1416 (ред. от 12.06.2024) "О совершенствовании государственной политики в области патриотического воспитания" </w:t>
      </w:r>
      <w:r w:rsidRPr="00467AF3">
        <w:rPr>
          <w:rFonts w:ascii="Times New Roman" w:hAnsi="Times New Roman" w:cs="Times New Roman"/>
          <w:sz w:val="24"/>
          <w:szCs w:val="24"/>
        </w:rPr>
        <w:lastRenderedPageBreak/>
        <w:t>является одним из ключевых документов, определяющих направления государственной политики в этой сфере. Этот документ направлен на продвижение духовно-нравственных ценностей и формирование у молодого поколения интереса к истории, культуре и традициям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3A2" w:rsidRDefault="003473A2" w:rsidP="003473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4C0A">
        <w:rPr>
          <w:rFonts w:ascii="Times New Roman" w:hAnsi="Times New Roman" w:cs="Times New Roman"/>
          <w:sz w:val="24"/>
          <w:szCs w:val="24"/>
        </w:rPr>
        <w:t xml:space="preserve">Таким образом, реализация научно-образовательного проекта </w:t>
      </w:r>
      <w:r>
        <w:rPr>
          <w:rFonts w:ascii="Times New Roman" w:hAnsi="Times New Roman" w:cs="Times New Roman"/>
          <w:sz w:val="24"/>
          <w:szCs w:val="24"/>
        </w:rPr>
        <w:t xml:space="preserve">«Музей на заборе. Лента времени от кайнозоя до наших дней» </w:t>
      </w:r>
      <w:r w:rsidRPr="001A4C0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духовно-нравственному развитию, историческому просвещению, в первую очередь, детей и подростков </w:t>
      </w:r>
      <w:r w:rsidRPr="001A4C0A">
        <w:rPr>
          <w:rFonts w:ascii="Times New Roman" w:hAnsi="Times New Roman" w:cs="Times New Roman"/>
          <w:sz w:val="24"/>
          <w:szCs w:val="24"/>
        </w:rPr>
        <w:t xml:space="preserve">станет одной из эффективных форм </w:t>
      </w:r>
      <w:r>
        <w:rPr>
          <w:rFonts w:ascii="Times New Roman" w:hAnsi="Times New Roman" w:cs="Times New Roman"/>
          <w:sz w:val="24"/>
          <w:szCs w:val="24"/>
        </w:rPr>
        <w:t>патриотического воспитания</w:t>
      </w:r>
      <w:r w:rsidRPr="001A4C0A">
        <w:rPr>
          <w:rFonts w:ascii="Times New Roman" w:hAnsi="Times New Roman" w:cs="Times New Roman"/>
          <w:sz w:val="24"/>
          <w:szCs w:val="24"/>
        </w:rPr>
        <w:t xml:space="preserve">, приобщения детей и молодежи к </w:t>
      </w:r>
      <w:r>
        <w:rPr>
          <w:rFonts w:ascii="Times New Roman" w:hAnsi="Times New Roman" w:cs="Times New Roman"/>
          <w:sz w:val="24"/>
          <w:szCs w:val="24"/>
        </w:rPr>
        <w:t>истории и культуре своей малой родины, будет способствовать реализации</w:t>
      </w:r>
      <w:r w:rsidRPr="001A4C0A">
        <w:rPr>
          <w:rFonts w:ascii="Times New Roman" w:hAnsi="Times New Roman" w:cs="Times New Roman"/>
          <w:sz w:val="24"/>
          <w:szCs w:val="24"/>
        </w:rPr>
        <w:t xml:space="preserve"> стратегических Указов Президента Российской Федерации и Главы Республики Саха (Якутия).</w:t>
      </w:r>
    </w:p>
    <w:p w:rsidR="003473A2" w:rsidRDefault="003473A2" w:rsidP="003473A2">
      <w:pPr>
        <w:rPr>
          <w:rFonts w:ascii="Times New Roman" w:hAnsi="Times New Roman" w:cs="Times New Roman"/>
          <w:b/>
          <w:sz w:val="24"/>
          <w:szCs w:val="24"/>
        </w:rPr>
      </w:pPr>
    </w:p>
    <w:p w:rsidR="003473A2" w:rsidRPr="0020622A" w:rsidRDefault="003473A2" w:rsidP="003473A2">
      <w:pPr>
        <w:rPr>
          <w:rFonts w:ascii="Times New Roman" w:hAnsi="Times New Roman" w:cs="Times New Roman"/>
          <w:b/>
          <w:sz w:val="24"/>
          <w:szCs w:val="24"/>
        </w:rPr>
      </w:pPr>
      <w:r w:rsidRPr="0020622A">
        <w:rPr>
          <w:rFonts w:ascii="Times New Roman" w:hAnsi="Times New Roman" w:cs="Times New Roman"/>
          <w:b/>
          <w:sz w:val="24"/>
          <w:szCs w:val="24"/>
        </w:rPr>
        <w:t>Нормативно-правовые основы</w:t>
      </w:r>
    </w:p>
    <w:p w:rsidR="003473A2" w:rsidRPr="0020622A" w:rsidRDefault="003473A2" w:rsidP="00347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22A">
        <w:rPr>
          <w:rFonts w:ascii="Times New Roman" w:hAnsi="Times New Roman" w:cs="Times New Roman"/>
          <w:sz w:val="24"/>
          <w:szCs w:val="24"/>
        </w:rPr>
        <w:t>Организация и проведение данного проекта способствует реализации следующих стратегических нормативно-правовых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Республики Сах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Якутия)</w:t>
      </w:r>
      <w:r w:rsidRPr="0020622A">
        <w:rPr>
          <w:rFonts w:ascii="Times New Roman" w:hAnsi="Times New Roman" w:cs="Times New Roman"/>
          <w:sz w:val="24"/>
          <w:szCs w:val="24"/>
        </w:rPr>
        <w:t>:</w:t>
      </w:r>
    </w:p>
    <w:p w:rsidR="003473A2" w:rsidRPr="0020622A" w:rsidRDefault="003473A2" w:rsidP="00347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22A">
        <w:rPr>
          <w:rFonts w:ascii="Times New Roman" w:hAnsi="Times New Roman" w:cs="Times New Roman"/>
          <w:sz w:val="24"/>
          <w:szCs w:val="24"/>
        </w:rPr>
        <w:t>- Указ Президента Российской Федерации № 309 от 07.05.2024 г. «О национальных целях развития Российской Федерации на период до 2030 года и на перспективу до 2036 года»;</w:t>
      </w:r>
    </w:p>
    <w:p w:rsidR="003473A2" w:rsidRDefault="003473A2" w:rsidP="00347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3322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8 мая 2024 г. N 314 "Об утверждении Основ государственной политики Российской Федерации в области исторического просвещения"</w:t>
      </w:r>
    </w:p>
    <w:p w:rsidR="003473A2" w:rsidRPr="0020622A" w:rsidRDefault="003473A2" w:rsidP="00347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22A"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02.07.2021 г. № 400 «О Стратегии национальной безопасности Российской Федерации»;</w:t>
      </w:r>
    </w:p>
    <w:p w:rsidR="003473A2" w:rsidRPr="0020622A" w:rsidRDefault="003473A2" w:rsidP="00347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22A">
        <w:rPr>
          <w:rFonts w:ascii="Times New Roman" w:hAnsi="Times New Roman" w:cs="Times New Roman"/>
          <w:sz w:val="24"/>
          <w:szCs w:val="24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РФ от 04.09.2014 №1726-р» (вместе с «Концепцией развития дополнительного образования детей до 2030 года»);</w:t>
      </w:r>
    </w:p>
    <w:p w:rsidR="003473A2" w:rsidRDefault="003473A2" w:rsidP="00347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22A">
        <w:rPr>
          <w:rFonts w:ascii="Times New Roman" w:hAnsi="Times New Roman" w:cs="Times New Roman"/>
          <w:sz w:val="24"/>
          <w:szCs w:val="24"/>
        </w:rPr>
        <w:t>- Указ Главы Республики Саха (Якутия) № 2719 от 14 декабря 2022 г. «Об утверждении Концепции развития системы образования Республики Саха (Якутия) до 2030 года «Открытое образование – пространство возможностей»;</w:t>
      </w:r>
    </w:p>
    <w:p w:rsidR="003473A2" w:rsidRPr="0020622A" w:rsidRDefault="003473A2" w:rsidP="00347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656C">
        <w:rPr>
          <w:rFonts w:ascii="Times New Roman" w:hAnsi="Times New Roman" w:cs="Times New Roman"/>
          <w:sz w:val="24"/>
          <w:szCs w:val="24"/>
        </w:rPr>
        <w:t>Федеральный закон №304-ФЗ</w:t>
      </w:r>
      <w:r>
        <w:rPr>
          <w:rFonts w:ascii="Times New Roman" w:hAnsi="Times New Roman" w:cs="Times New Roman"/>
          <w:sz w:val="24"/>
          <w:szCs w:val="24"/>
        </w:rPr>
        <w:t xml:space="preserve"> от 01.06.2020 года </w:t>
      </w:r>
      <w:r w:rsidRPr="001D656C">
        <w:rPr>
          <w:rFonts w:ascii="Times New Roman" w:hAnsi="Times New Roman" w:cs="Times New Roman"/>
          <w:sz w:val="24"/>
          <w:szCs w:val="24"/>
        </w:rPr>
        <w:t>«О внесении изменений в Федеральный закон «Об образовании в Российской Федерации» по вопросам воспитания обучающихся»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73A2" w:rsidRDefault="003473A2" w:rsidP="003473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47C5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47C52">
        <w:rPr>
          <w:rFonts w:ascii="Times New Roman" w:hAnsi="Times New Roman" w:cs="Times New Roman"/>
          <w:sz w:val="24"/>
          <w:szCs w:val="24"/>
        </w:rPr>
        <w:t>Федеральный проект "Патриотическое воспитание граждан РФ"</w:t>
      </w:r>
      <w:r w:rsidRPr="00347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C52">
        <w:rPr>
          <w:rFonts w:ascii="Times New Roman" w:hAnsi="Times New Roman" w:cs="Times New Roman"/>
        </w:rPr>
        <w:t xml:space="preserve">Цель: </w:t>
      </w:r>
      <w:proofErr w:type="gramStart"/>
      <w:r w:rsidRPr="00347C52">
        <w:rPr>
          <w:rFonts w:ascii="Times New Roman" w:hAnsi="Times New Roman" w:cs="Times New Roman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путем вовлечения к 2025 году 25% граждан Российской Федерации в систему патриотического воспитания</w:t>
      </w:r>
      <w:r>
        <w:rPr>
          <w:rFonts w:ascii="Times New Roman" w:hAnsi="Times New Roman" w:cs="Times New Roman"/>
        </w:rPr>
        <w:t>;</w:t>
      </w:r>
      <w:proofErr w:type="gramEnd"/>
    </w:p>
    <w:p w:rsidR="003473A2" w:rsidRPr="00347C52" w:rsidRDefault="003473A2" w:rsidP="003473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- </w:t>
      </w:r>
      <w:r w:rsidRPr="000F4E1B">
        <w:rPr>
          <w:rFonts w:ascii="Times New Roman" w:hAnsi="Times New Roman" w:cs="Times New Roman"/>
        </w:rPr>
        <w:t>Стратегии развития воспитания в Российской Федерации на период до 2025</w:t>
      </w:r>
      <w:r>
        <w:rPr>
          <w:rFonts w:ascii="Times New Roman" w:hAnsi="Times New Roman" w:cs="Times New Roman"/>
        </w:rPr>
        <w:t xml:space="preserve"> </w:t>
      </w:r>
      <w:r w:rsidRPr="000F4E1B">
        <w:rPr>
          <w:rFonts w:ascii="Times New Roman" w:hAnsi="Times New Roman" w:cs="Times New Roman"/>
        </w:rPr>
        <w:t>года, утвержденной Распоряжением Правительства Российской Федерации от</w:t>
      </w:r>
      <w:r>
        <w:rPr>
          <w:rFonts w:ascii="Times New Roman" w:hAnsi="Times New Roman" w:cs="Times New Roman"/>
        </w:rPr>
        <w:t xml:space="preserve"> </w:t>
      </w:r>
      <w:r w:rsidRPr="000F4E1B">
        <w:rPr>
          <w:rFonts w:ascii="Times New Roman" w:hAnsi="Times New Roman" w:cs="Times New Roman"/>
        </w:rPr>
        <w:t>29 мая 2015 г. № 9962</w:t>
      </w:r>
    </w:p>
    <w:p w:rsidR="003473A2" w:rsidRDefault="003473A2" w:rsidP="00347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67AF3">
        <w:rPr>
          <w:rFonts w:ascii="Times New Roman" w:hAnsi="Times New Roman" w:cs="Times New Roman"/>
          <w:sz w:val="24"/>
          <w:szCs w:val="24"/>
        </w:rPr>
        <w:t>Указ Президента РФ от 20 октября 2012 г. № 1416 (ред. от 12.06.2024) "О совершенствовании государственной политики в области патриотического воспитания"</w:t>
      </w:r>
    </w:p>
    <w:p w:rsidR="00113F7E" w:rsidRDefault="00113F7E">
      <w:pPr>
        <w:rPr>
          <w:rFonts w:ascii="Times New Roman" w:hAnsi="Times New Roman" w:cs="Times New Roman"/>
          <w:i/>
          <w:sz w:val="24"/>
          <w:szCs w:val="24"/>
        </w:rPr>
      </w:pP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</w:t>
      </w:r>
      <w:proofErr w:type="gramStart"/>
      <w:r w:rsidRPr="0093584E">
        <w:rPr>
          <w:rFonts w:ascii="Times New Roman" w:hAnsi="Times New Roman" w:cs="Times New Roman"/>
          <w:b/>
          <w:sz w:val="24"/>
          <w:szCs w:val="24"/>
        </w:rPr>
        <w:t>социо-культурной</w:t>
      </w:r>
      <w:proofErr w:type="gramEnd"/>
      <w:r w:rsidRPr="0093584E">
        <w:rPr>
          <w:rFonts w:ascii="Times New Roman" w:hAnsi="Times New Roman" w:cs="Times New Roman"/>
          <w:b/>
          <w:sz w:val="24"/>
          <w:szCs w:val="24"/>
        </w:rPr>
        <w:t xml:space="preserve"> ситуации</w:t>
      </w:r>
      <w:r w:rsidR="003473A2">
        <w:rPr>
          <w:rFonts w:ascii="Times New Roman" w:hAnsi="Times New Roman" w:cs="Times New Roman"/>
          <w:b/>
          <w:sz w:val="24"/>
          <w:szCs w:val="24"/>
        </w:rPr>
        <w:t>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>Олекминский район Республики Саха (Якутия) обладает уникальными культурно-историческими традициями и богатым природным наследием. Здесь сохранились древние стоянки первобытных людей, памятники средневекового периода и свидетельства освоения Сибири русским населением начиная с XVII века.</w:t>
      </w:r>
    </w:p>
    <w:p w:rsidR="0093584E" w:rsidRPr="0093584E" w:rsidRDefault="0093584E" w:rsidP="00935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 xml:space="preserve">          Территория.    Дата образования: 9 января 1930 года.    Административно-территориальное устройство: Город Олекминск, посёлок Заречный и 21 наслег.    Площадь: 166,7 тыс. квадратных километров.    Расположение: Юго-запад Республики Саха (Якутия), граничит с соседними административными единицами и областями России. Особенности рельефа: Преимущественно равнинный характер местности, плоскогорье, крупные реки (Лена, </w:t>
      </w:r>
      <w:proofErr w:type="spellStart"/>
      <w:r w:rsidRPr="0093584E">
        <w:rPr>
          <w:rFonts w:ascii="Times New Roman" w:hAnsi="Times New Roman" w:cs="Times New Roman"/>
          <w:sz w:val="24"/>
          <w:szCs w:val="24"/>
        </w:rPr>
        <w:t>Олекма</w:t>
      </w:r>
      <w:proofErr w:type="spellEnd"/>
      <w:r w:rsidRPr="0093584E">
        <w:rPr>
          <w:rFonts w:ascii="Times New Roman" w:hAnsi="Times New Roman" w:cs="Times New Roman"/>
          <w:sz w:val="24"/>
          <w:szCs w:val="24"/>
        </w:rPr>
        <w:t xml:space="preserve">, Чара).     Климат: </w:t>
      </w:r>
      <w:proofErr w:type="gramStart"/>
      <w:r w:rsidRPr="0093584E">
        <w:rPr>
          <w:rFonts w:ascii="Times New Roman" w:hAnsi="Times New Roman" w:cs="Times New Roman"/>
          <w:sz w:val="24"/>
          <w:szCs w:val="24"/>
        </w:rPr>
        <w:t>Континентальный</w:t>
      </w:r>
      <w:proofErr w:type="gramEnd"/>
      <w:r w:rsidRPr="0093584E">
        <w:rPr>
          <w:rFonts w:ascii="Times New Roman" w:hAnsi="Times New Roman" w:cs="Times New Roman"/>
          <w:sz w:val="24"/>
          <w:szCs w:val="24"/>
        </w:rPr>
        <w:t>, средняя температура зимой −33°C, летом +15°C.​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 xml:space="preserve">Население: численность населения на начало 2024 года: 20 525 человек, в том числе около 8 тысяч человек в г. </w:t>
      </w:r>
      <w:proofErr w:type="spellStart"/>
      <w:r w:rsidRPr="0093584E">
        <w:rPr>
          <w:rFonts w:ascii="Times New Roman" w:hAnsi="Times New Roman" w:cs="Times New Roman"/>
          <w:sz w:val="24"/>
          <w:szCs w:val="24"/>
        </w:rPr>
        <w:t>Олекминке</w:t>
      </w:r>
      <w:proofErr w:type="spellEnd"/>
      <w:r w:rsidRPr="0093584E">
        <w:rPr>
          <w:rFonts w:ascii="Times New Roman" w:hAnsi="Times New Roman" w:cs="Times New Roman"/>
          <w:sz w:val="24"/>
          <w:szCs w:val="24"/>
        </w:rPr>
        <w:t>.    Плотность населения низкая, большая часть живёт в сельской местности (около 58%). Этнический состав: преобладают русские, якуты, эвенки татары.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 xml:space="preserve">  Система образования представлена сетью образовательных учреждений разного уровня: 29 общеобразовательных учреждений, 32 дошкольных образовательных учреждения, 4 учреждения дополнительного образования разной ведомственной принадлежности, СПО. 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>Система культуры представлена сетью библиотек, домов культуры, районным музеем истории земледелия.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 xml:space="preserve"> Несмотря на удаленность от крупных культурных центров, в городе и районе активно развивается культурная жизнь. Проводятся фестивали </w:t>
      </w:r>
      <w:proofErr w:type="gramStart"/>
      <w:r w:rsidRPr="0093584E">
        <w:rPr>
          <w:rFonts w:ascii="Times New Roman" w:hAnsi="Times New Roman" w:cs="Times New Roman"/>
          <w:sz w:val="24"/>
          <w:szCs w:val="24"/>
        </w:rPr>
        <w:t>народного</w:t>
      </w:r>
      <w:proofErr w:type="gramEnd"/>
      <w:r w:rsidRPr="0093584E">
        <w:rPr>
          <w:rFonts w:ascii="Times New Roman" w:hAnsi="Times New Roman" w:cs="Times New Roman"/>
          <w:sz w:val="24"/>
          <w:szCs w:val="24"/>
        </w:rPr>
        <w:t xml:space="preserve"> творчества, выставки художников, концерты исполнителей традиционной музыки. Библиотеки и музеи играют важную роль в сохранении культурного наследия и образовании молодежи. Следует отметить острую нехватку экспозиционных площадей у районного Музея истории земледелия, обладающего уникальными краеведческими фондами. 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>Социально-экономическая характеристика: экономическая основа района связана с сельскохозяйственной деятельностью, лесной промышленностью и разработкой минеральных ресурсов.   Ключевая отрасль сельского хозяйства — животноводство и растениеводство, специализированные фермы занимаются разведением крупного рогатого скота, и выращиванием зерна и картофеля. Наиболее перспективные направления промышленного сектора связаны с переработкой сельхозпродуктов, производством стройматериалов и добычей драгоценных металлов. ​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>Социальная сфера: состояние здравоохранения: функционирует Олекминская центральная районная больница, диспансеры, амбулатории и медицинские пункты в населённых пунктах.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 xml:space="preserve">    Инфраструктура и транспортные связи: транспортная система представлена речной и воздушными линиями, действующими рейсовыми автобусами и малыми авиакомпаниями. Важнейшие объекты инфраструктуры: Аэропорт Олекминск, речной порт и причалы.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 xml:space="preserve">   Осуществляется строительство дорог и мостов, укрепляется связь с удалёнными территориями района. ​</w:t>
      </w:r>
    </w:p>
    <w:p w:rsidR="0093584E" w:rsidRPr="0093584E" w:rsidRDefault="0093584E" w:rsidP="00935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 xml:space="preserve">              Проблемы и перспективы развития. Среди основных проблем выделяются сложная транспортная инфраструктура, проблемы досуга, наличия квалифицированных кадров, низкая доступность современных технологий, экологические проблемы, связанные с деятельностью предприятий горнодобывающей промышленности, недостаточная разработанность туристических и экскурсионных маршрутов. Для решения этих вопросов необходимы инвестиции в инфраструктуру, развитие туризма и привлечение молодых специалистов.</w:t>
      </w:r>
    </w:p>
    <w:p w:rsidR="0093584E" w:rsidRDefault="0093584E">
      <w:pPr>
        <w:rPr>
          <w:rFonts w:ascii="Times New Roman" w:hAnsi="Times New Roman" w:cs="Times New Roman"/>
          <w:b/>
          <w:sz w:val="24"/>
          <w:szCs w:val="24"/>
        </w:rPr>
      </w:pPr>
    </w:p>
    <w:p w:rsidR="0093584E" w:rsidRDefault="009358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Проблематика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>Анализ социокультурной ситуации выявил ряд проблем, которые не позволяют в полной мере обеспечить государственные гарантии доступности образования, нового качества образования и конкурентоспособности образовательных услуг в системе образования Олекминского района.  Хотя Олекминский район Республики Саха (Якутия) обладает уникальными культурно-историческими традициями и богатым природным наследием, которые делают территорию привлекательной для исследований и туризма,</w:t>
      </w:r>
      <w:r w:rsidRPr="0093584E">
        <w:rPr>
          <w:rFonts w:ascii="Times New Roman" w:hAnsi="Times New Roman" w:cs="Times New Roman"/>
          <w:i/>
          <w:sz w:val="24"/>
          <w:szCs w:val="24"/>
        </w:rPr>
        <w:t xml:space="preserve"> недостаточное развитие инфраструктуры досуга и образовательной среды ограничивает возможности местного населения для изучения собственной истории и традиций. Городская среда зачастую недооценивается как ресурс для просвещения и культурного развития, особенно среди детей и подростков</w:t>
      </w:r>
      <w:r w:rsidRPr="0093584E">
        <w:rPr>
          <w:rFonts w:ascii="Times New Roman" w:hAnsi="Times New Roman" w:cs="Times New Roman"/>
          <w:sz w:val="24"/>
          <w:szCs w:val="24"/>
        </w:rPr>
        <w:t xml:space="preserve"> Культурные учреждения функционируют преимущественно в рамках традиционных форм организации досуга, таких как народные праздники и фестивали.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 xml:space="preserve">Молодежь активно участвует в общественной жизни, организуя молодёжные движения и акции, направленные на сохранение природы и улучшение качества жизни в городе. Вместе с тем </w:t>
      </w:r>
      <w:r w:rsidRPr="0093584E">
        <w:rPr>
          <w:rFonts w:ascii="Times New Roman" w:hAnsi="Times New Roman" w:cs="Times New Roman"/>
          <w:i/>
          <w:sz w:val="24"/>
          <w:szCs w:val="24"/>
        </w:rPr>
        <w:t>молодые люди часто сталкиваются с нехваткой интересных мест для встречи и занятия любимым делом.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 xml:space="preserve">Образовательные учреждения района предоставляют качественные базовые услуги, однако </w:t>
      </w:r>
      <w:r w:rsidRPr="0093584E">
        <w:rPr>
          <w:rFonts w:ascii="Times New Roman" w:hAnsi="Times New Roman" w:cs="Times New Roman"/>
          <w:i/>
          <w:sz w:val="24"/>
          <w:szCs w:val="24"/>
        </w:rPr>
        <w:t>дополнительные образовательные программы, связанные с краеведением и наукой, представлены слабо.</w:t>
      </w:r>
      <w:r w:rsidRPr="0093584E">
        <w:rPr>
          <w:rFonts w:ascii="Times New Roman" w:hAnsi="Times New Roman" w:cs="Times New Roman"/>
          <w:sz w:val="24"/>
          <w:szCs w:val="24"/>
        </w:rPr>
        <w:t xml:space="preserve"> Школьники и студенты редко имеют возможность углубленно изучать природные особенности и исторические события, происходившие на территории района.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 xml:space="preserve">Жители района отличаются высоким уровнем социальной активности и солидарностью. Это проявляется в поддержке социальных инициатив и </w:t>
      </w:r>
      <w:proofErr w:type="spellStart"/>
      <w:r w:rsidRPr="0093584E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93584E">
        <w:rPr>
          <w:rFonts w:ascii="Times New Roman" w:hAnsi="Times New Roman" w:cs="Times New Roman"/>
          <w:sz w:val="24"/>
          <w:szCs w:val="24"/>
        </w:rPr>
        <w:t>. Активисты стремятся привлекать внимание к проблемам сохранения исторического наследия и охраны окружающей среды.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>Туристический потенциал района остается неиспользованным</w:t>
      </w:r>
      <w:r w:rsidRPr="0093584E">
        <w:rPr>
          <w:rFonts w:ascii="Times New Roman" w:hAnsi="Times New Roman" w:cs="Times New Roman"/>
          <w:i/>
          <w:sz w:val="24"/>
          <w:szCs w:val="24"/>
        </w:rPr>
        <w:t>. Отсутствие развитых туристических объектов и маршрутов мешает привлечению большого числа туристов</w:t>
      </w:r>
      <w:r w:rsidRPr="0093584E">
        <w:rPr>
          <w:rFonts w:ascii="Times New Roman" w:hAnsi="Times New Roman" w:cs="Times New Roman"/>
          <w:sz w:val="24"/>
          <w:szCs w:val="24"/>
        </w:rPr>
        <w:t>, хотя местные красоты и уникальные места могли бы стать привлекательными для любителей путешествий и экотуризма.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 xml:space="preserve">Экологическое состояние района характеризуется наличием уникальных природных ландшафтов и сохранённых экосистем. </w:t>
      </w:r>
      <w:r w:rsidRPr="0093584E">
        <w:rPr>
          <w:rFonts w:ascii="Times New Roman" w:hAnsi="Times New Roman" w:cs="Times New Roman"/>
          <w:i/>
          <w:sz w:val="24"/>
          <w:szCs w:val="24"/>
        </w:rPr>
        <w:t>Важнейшими проблемами остаются охрана редких видов животных и растений, предотвращение загрязнения рек и лесов.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t xml:space="preserve"> Население района отличается относительно низкой миграционной подвижностью. </w:t>
      </w:r>
      <w:r w:rsidRPr="0093584E">
        <w:rPr>
          <w:rFonts w:ascii="Times New Roman" w:hAnsi="Times New Roman" w:cs="Times New Roman"/>
          <w:i/>
          <w:sz w:val="24"/>
          <w:szCs w:val="24"/>
        </w:rPr>
        <w:t>Демографическая ситуация благоприятствует долгосрочным социальным проектам</w:t>
      </w:r>
      <w:r w:rsidRPr="0093584E">
        <w:rPr>
          <w:rFonts w:ascii="Times New Roman" w:hAnsi="Times New Roman" w:cs="Times New Roman"/>
          <w:sz w:val="24"/>
          <w:szCs w:val="24"/>
        </w:rPr>
        <w:t>, поскольку большинство жителей проживают в районе длительное время.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84E">
        <w:rPr>
          <w:rFonts w:ascii="Times New Roman" w:hAnsi="Times New Roman" w:cs="Times New Roman"/>
          <w:sz w:val="24"/>
          <w:szCs w:val="24"/>
        </w:rPr>
        <w:lastRenderedPageBreak/>
        <w:t>Экономика района основана главным образом на сельском хозяйстве и добыче полезных ископаемых. Уровень доходов большинства семей средний, что создает условия для устойчивого функционирования общественных инициатив.</w:t>
      </w:r>
    </w:p>
    <w:p w:rsidR="0093584E" w:rsidRPr="0093584E" w:rsidRDefault="0093584E" w:rsidP="0093584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4E">
        <w:rPr>
          <w:rFonts w:ascii="Times New Roman" w:hAnsi="Times New Roman" w:cs="Times New Roman"/>
          <w:i/>
          <w:sz w:val="24"/>
          <w:szCs w:val="24"/>
        </w:rPr>
        <w:t>Общее положение в социально-культурной сфере характеризируется необходимостью развития современного формата культурных учреждений и внедрением новых форм общественного взаимодействия. Созданный проект «Музей на заборе» способен внести значительный вклад в решение существующих проблем, став площадкой для просвещения, творчества и туристической привлекательности и на этой основе создавая условия для духовно-нравственного и патриотического воспитания.</w:t>
      </w:r>
    </w:p>
    <w:p w:rsidR="003473A2" w:rsidRDefault="003473A2" w:rsidP="00BE1D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DB3" w:rsidRDefault="0024669A" w:rsidP="00BE1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Концептуальные основы проекта</w:t>
      </w:r>
      <w:r w:rsidR="00BE1DB3" w:rsidRPr="00BE1DB3">
        <w:rPr>
          <w:rFonts w:ascii="Times New Roman" w:hAnsi="Times New Roman" w:cs="Times New Roman"/>
          <w:sz w:val="24"/>
          <w:szCs w:val="24"/>
        </w:rPr>
        <w:tab/>
      </w:r>
    </w:p>
    <w:p w:rsidR="0024669A" w:rsidRDefault="0024669A" w:rsidP="0024669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идея и суть проекта: </w:t>
      </w:r>
    </w:p>
    <w:p w:rsidR="0024669A" w:rsidRPr="00761EC3" w:rsidRDefault="0024669A" w:rsidP="0024669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уличное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пространство, как образовательный ресурс;</w:t>
      </w:r>
    </w:p>
    <w:p w:rsidR="0024669A" w:rsidRPr="00761EC3" w:rsidRDefault="0024669A" w:rsidP="0024669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61EC3">
        <w:rPr>
          <w:rFonts w:ascii="Times New Roman" w:hAnsi="Times New Roman" w:cs="Times New Roman"/>
          <w:sz w:val="24"/>
          <w:szCs w:val="24"/>
        </w:rPr>
        <w:t>азработать вариант уличной музейной экспозиции,</w:t>
      </w:r>
      <w:r w:rsidRPr="00761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EC3">
        <w:rPr>
          <w:rFonts w:ascii="Times New Roman" w:hAnsi="Times New Roman" w:cs="Times New Roman"/>
          <w:sz w:val="24"/>
          <w:szCs w:val="24"/>
        </w:rPr>
        <w:t>своеобразный мини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61EC3">
        <w:rPr>
          <w:rFonts w:ascii="Times New Roman" w:hAnsi="Times New Roman" w:cs="Times New Roman"/>
          <w:sz w:val="24"/>
          <w:szCs w:val="24"/>
        </w:rPr>
        <w:t>музей под открытым небом по истории земли олекминской от кайнозоя до наших дней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669A" w:rsidRPr="000A5934" w:rsidRDefault="0024669A" w:rsidP="0024669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уличную музейную </w:t>
      </w:r>
      <w:r w:rsidRPr="00761EC3">
        <w:rPr>
          <w:rFonts w:ascii="Times New Roman" w:hAnsi="Times New Roman" w:cs="Times New Roman"/>
          <w:sz w:val="24"/>
          <w:szCs w:val="24"/>
        </w:rPr>
        <w:t>экспозиция</w:t>
      </w:r>
      <w:r>
        <w:rPr>
          <w:rFonts w:ascii="Times New Roman" w:hAnsi="Times New Roman" w:cs="Times New Roman"/>
          <w:sz w:val="24"/>
          <w:szCs w:val="24"/>
        </w:rPr>
        <w:t xml:space="preserve">, как </w:t>
      </w:r>
      <w:r w:rsidRPr="00761EC3">
        <w:rPr>
          <w:rFonts w:ascii="Times New Roman" w:hAnsi="Times New Roman" w:cs="Times New Roman"/>
          <w:sz w:val="24"/>
          <w:szCs w:val="24"/>
        </w:rPr>
        <w:t>инструмент для формирования у жителей</w:t>
      </w:r>
      <w:r>
        <w:rPr>
          <w:rFonts w:ascii="Times New Roman" w:hAnsi="Times New Roman" w:cs="Times New Roman"/>
          <w:sz w:val="24"/>
          <w:szCs w:val="24"/>
        </w:rPr>
        <w:t xml:space="preserve"> (детей и взрослых)</w:t>
      </w:r>
      <w:r w:rsidRPr="00761EC3">
        <w:rPr>
          <w:rFonts w:ascii="Times New Roman" w:hAnsi="Times New Roman" w:cs="Times New Roman"/>
          <w:sz w:val="24"/>
          <w:szCs w:val="24"/>
        </w:rPr>
        <w:t xml:space="preserve"> и гостей города Олекминска</w:t>
      </w:r>
      <w:r w:rsidRPr="007E1794">
        <w:t xml:space="preserve"> </w:t>
      </w:r>
      <w:r w:rsidRPr="00761EC3">
        <w:rPr>
          <w:rFonts w:ascii="Times New Roman" w:hAnsi="Times New Roman" w:cs="Times New Roman"/>
          <w:sz w:val="24"/>
          <w:szCs w:val="24"/>
        </w:rPr>
        <w:t>интереса к истории, культуре и традициям своего края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669A" w:rsidRDefault="0024669A" w:rsidP="0024669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934">
        <w:rPr>
          <w:rFonts w:ascii="Times New Roman" w:hAnsi="Times New Roman" w:cs="Times New Roman"/>
          <w:sz w:val="24"/>
          <w:szCs w:val="24"/>
        </w:rPr>
        <w:t>«Музей на заборе» - это мини-музей, в котором посетители рассматривают фотографии, объемные картинки, выполняют задания, все в музее можно потрогать руками, измерить свой рост и сравнить его с ростом доисторического животного, повторить рисунок древнего человека и т.д. Музей открыт постоянно, без выходных, можно изучить экспозицию все сразу, а можно посмотреть только одну и убежать поиграть с друзьями, можно заказать экскурсию и узнать все от экскурсовода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669A" w:rsidRPr="000A5934" w:rsidRDefault="0024669A" w:rsidP="0024669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A5934">
        <w:rPr>
          <w:rFonts w:ascii="Times New Roman" w:hAnsi="Times New Roman" w:cs="Times New Roman"/>
          <w:sz w:val="24"/>
          <w:szCs w:val="24"/>
        </w:rPr>
        <w:t>ля реализации проекта «Музей на заборе»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34">
        <w:rPr>
          <w:rFonts w:ascii="Times New Roman" w:hAnsi="Times New Roman" w:cs="Times New Roman"/>
          <w:sz w:val="24"/>
          <w:szCs w:val="24"/>
        </w:rPr>
        <w:t xml:space="preserve">планируется использовать инновационные технологии, такие как </w:t>
      </w:r>
      <w:proofErr w:type="spellStart"/>
      <w:r w:rsidRPr="000A5934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0A5934">
        <w:rPr>
          <w:rFonts w:ascii="Times New Roman" w:hAnsi="Times New Roman" w:cs="Times New Roman"/>
          <w:sz w:val="24"/>
          <w:szCs w:val="24"/>
        </w:rPr>
        <w:t>-игра, IT технологии (создание QR-кодов, 3д изображений) и технология мини-музея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669A" w:rsidRDefault="0024669A" w:rsidP="0024669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69A" w:rsidRDefault="0024669A" w:rsidP="00246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Организаторы: </w:t>
      </w:r>
      <w:r>
        <w:rPr>
          <w:rFonts w:ascii="Times New Roman" w:hAnsi="Times New Roman" w:cs="Times New Roman"/>
          <w:sz w:val="24"/>
          <w:szCs w:val="24"/>
        </w:rPr>
        <w:t>МБУ ДО «ЦТРиГОШ» МР «Олекминский район» Р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Я).</w:t>
      </w:r>
    </w:p>
    <w:p w:rsidR="0024669A" w:rsidRPr="00C34A4F" w:rsidRDefault="0024669A" w:rsidP="002466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Партнеры: </w:t>
      </w:r>
      <w:r>
        <w:rPr>
          <w:rFonts w:ascii="Times New Roman" w:hAnsi="Times New Roman" w:cs="Times New Roman"/>
          <w:sz w:val="24"/>
          <w:szCs w:val="24"/>
        </w:rPr>
        <w:t>кафедра культурологии и музееведения</w:t>
      </w:r>
      <w:r w:rsidRPr="00C34A4F">
        <w:rPr>
          <w:rFonts w:ascii="Times New Roman" w:hAnsi="Times New Roman" w:cs="Times New Roman"/>
          <w:sz w:val="24"/>
          <w:szCs w:val="24"/>
        </w:rPr>
        <w:t xml:space="preserve"> АГИКИ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34A4F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C34A4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34A4F">
        <w:rPr>
          <w:rFonts w:ascii="Times New Roman" w:hAnsi="Times New Roman" w:cs="Times New Roman"/>
          <w:sz w:val="24"/>
          <w:szCs w:val="24"/>
        </w:rPr>
        <w:t xml:space="preserve"> «Арктический государственный институт культуры и искусства»</w:t>
      </w:r>
      <w:r>
        <w:rPr>
          <w:rFonts w:ascii="Times New Roman" w:hAnsi="Times New Roman" w:cs="Times New Roman"/>
          <w:sz w:val="24"/>
          <w:szCs w:val="24"/>
        </w:rPr>
        <w:t>), А</w:t>
      </w:r>
      <w:r w:rsidRPr="00C34A4F">
        <w:rPr>
          <w:rFonts w:ascii="Times New Roman" w:hAnsi="Times New Roman" w:cs="Times New Roman"/>
          <w:sz w:val="24"/>
          <w:szCs w:val="24"/>
        </w:rPr>
        <w:t>дминистрация городск</w:t>
      </w:r>
      <w:r>
        <w:rPr>
          <w:rFonts w:ascii="Times New Roman" w:hAnsi="Times New Roman" w:cs="Times New Roman"/>
          <w:sz w:val="24"/>
          <w:szCs w:val="24"/>
        </w:rPr>
        <w:t xml:space="preserve">ого поселения "Город Олекминск" </w:t>
      </w:r>
      <w:r w:rsidRPr="00C34A4F">
        <w:rPr>
          <w:rFonts w:ascii="Times New Roman" w:hAnsi="Times New Roman" w:cs="Times New Roman"/>
          <w:sz w:val="24"/>
          <w:szCs w:val="24"/>
        </w:rPr>
        <w:t>муниципального района "Олекминский район" Республики Саха (Якутия);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A4F">
        <w:rPr>
          <w:rFonts w:ascii="Times New Roman" w:hAnsi="Times New Roman" w:cs="Times New Roman"/>
          <w:sz w:val="24"/>
          <w:szCs w:val="24"/>
        </w:rPr>
        <w:t>МБУ «Музей истории земледелия Якутии им. Я. И. Строда»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669A" w:rsidRDefault="0024669A" w:rsidP="002466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E98">
        <w:rPr>
          <w:rFonts w:ascii="Times New Roman" w:hAnsi="Times New Roman" w:cs="Times New Roman"/>
          <w:b/>
          <w:sz w:val="24"/>
          <w:szCs w:val="24"/>
        </w:rPr>
        <w:t>Цель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87A89">
        <w:rPr>
          <w:rFonts w:ascii="Times New Roman" w:hAnsi="Times New Roman" w:cs="Times New Roman"/>
          <w:sz w:val="24"/>
          <w:szCs w:val="24"/>
        </w:rPr>
        <w:t xml:space="preserve">оздание условий для формирования личности патриота, через расширения знаний об истории родного края у жителей </w:t>
      </w:r>
      <w:r>
        <w:rPr>
          <w:rFonts w:ascii="Times New Roman" w:hAnsi="Times New Roman" w:cs="Times New Roman"/>
          <w:sz w:val="24"/>
          <w:szCs w:val="24"/>
        </w:rPr>
        <w:t xml:space="preserve">и гостей </w:t>
      </w:r>
      <w:r w:rsidRPr="00787A89">
        <w:rPr>
          <w:rFonts w:ascii="Times New Roman" w:hAnsi="Times New Roman" w:cs="Times New Roman"/>
          <w:sz w:val="24"/>
          <w:szCs w:val="24"/>
        </w:rPr>
        <w:t>города Олекминска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669A" w:rsidRPr="00787A89" w:rsidRDefault="0024669A" w:rsidP="0024669A">
      <w:pPr>
        <w:ind w:firstLine="708"/>
        <w:jc w:val="both"/>
        <w:rPr>
          <w:b/>
        </w:rPr>
      </w:pPr>
      <w:r w:rsidRPr="00787A89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787A89">
        <w:rPr>
          <w:b/>
        </w:rPr>
        <w:t xml:space="preserve"> </w:t>
      </w:r>
    </w:p>
    <w:p w:rsidR="0024669A" w:rsidRPr="00787A89" w:rsidRDefault="0024669A" w:rsidP="00246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A89">
        <w:rPr>
          <w:rFonts w:ascii="Times New Roman" w:hAnsi="Times New Roman" w:cs="Times New Roman"/>
          <w:sz w:val="24"/>
          <w:szCs w:val="24"/>
        </w:rPr>
        <w:t>1.</w:t>
      </w:r>
      <w:r w:rsidRPr="00787A89">
        <w:rPr>
          <w:rFonts w:ascii="Times New Roman" w:hAnsi="Times New Roman" w:cs="Times New Roman"/>
          <w:sz w:val="24"/>
          <w:szCs w:val="24"/>
        </w:rPr>
        <w:tab/>
        <w:t>Проанализировать и выбрать основные временные промежутки в истории Олекминского края</w:t>
      </w:r>
      <w:r>
        <w:rPr>
          <w:rFonts w:ascii="Times New Roman" w:hAnsi="Times New Roman" w:cs="Times New Roman"/>
          <w:sz w:val="24"/>
          <w:szCs w:val="24"/>
        </w:rPr>
        <w:t>, которые послужат основой для создания экспозиций мини музея;</w:t>
      </w:r>
    </w:p>
    <w:p w:rsidR="0024669A" w:rsidRDefault="0024669A" w:rsidP="00246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A89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787A89">
        <w:rPr>
          <w:rFonts w:ascii="Times New Roman" w:hAnsi="Times New Roman" w:cs="Times New Roman"/>
          <w:sz w:val="24"/>
          <w:szCs w:val="24"/>
        </w:rPr>
        <w:tab/>
        <w:t xml:space="preserve">Собрать материал необходимый для создания стендов (фотографии, </w:t>
      </w:r>
      <w:r>
        <w:rPr>
          <w:rFonts w:ascii="Times New Roman" w:hAnsi="Times New Roman" w:cs="Times New Roman"/>
          <w:sz w:val="24"/>
          <w:szCs w:val="24"/>
        </w:rPr>
        <w:t xml:space="preserve">иллюстрации </w:t>
      </w:r>
      <w:r w:rsidRPr="00787A89">
        <w:rPr>
          <w:rFonts w:ascii="Times New Roman" w:hAnsi="Times New Roman" w:cs="Times New Roman"/>
          <w:sz w:val="24"/>
          <w:szCs w:val="24"/>
        </w:rPr>
        <w:t>и т.д.)</w:t>
      </w:r>
      <w:r>
        <w:rPr>
          <w:rFonts w:ascii="Times New Roman" w:hAnsi="Times New Roman" w:cs="Times New Roman"/>
          <w:sz w:val="24"/>
          <w:szCs w:val="24"/>
        </w:rPr>
        <w:t>, разработать макеты стендов мини музея «Музей на заборе»;</w:t>
      </w:r>
    </w:p>
    <w:p w:rsidR="0024669A" w:rsidRDefault="0024669A" w:rsidP="00246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7A89">
        <w:rPr>
          <w:rFonts w:ascii="Times New Roman" w:hAnsi="Times New Roman" w:cs="Times New Roman"/>
          <w:sz w:val="24"/>
          <w:szCs w:val="24"/>
        </w:rPr>
        <w:t>.</w:t>
      </w:r>
      <w:r w:rsidRPr="00787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Разработать вариант размещения экспозиции мини музея; </w:t>
      </w:r>
    </w:p>
    <w:p w:rsidR="0024669A" w:rsidRDefault="0024669A" w:rsidP="00246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87A89">
        <w:rPr>
          <w:rFonts w:ascii="Times New Roman" w:hAnsi="Times New Roman" w:cs="Times New Roman"/>
          <w:sz w:val="24"/>
          <w:szCs w:val="24"/>
        </w:rPr>
        <w:t>.</w:t>
      </w:r>
      <w:r w:rsidRPr="00787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Разработать дополнительную общеобразовательную программу по подготовке экскурсоводов для тематических экскурсий в «Музее на заборе», провести подготовку экскурсоводов</w:t>
      </w:r>
      <w:r w:rsidRPr="00787A89">
        <w:rPr>
          <w:rFonts w:ascii="Times New Roman" w:hAnsi="Times New Roman" w:cs="Times New Roman"/>
          <w:sz w:val="24"/>
          <w:szCs w:val="24"/>
        </w:rPr>
        <w:t>.</w:t>
      </w:r>
    </w:p>
    <w:p w:rsidR="0024669A" w:rsidRPr="00787A89" w:rsidRDefault="0024669A" w:rsidP="00246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Провести апробацию проекта</w:t>
      </w:r>
    </w:p>
    <w:p w:rsidR="0024669A" w:rsidRPr="00CD2436" w:rsidRDefault="0024669A" w:rsidP="00246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436">
        <w:rPr>
          <w:rFonts w:ascii="Times New Roman" w:hAnsi="Times New Roman" w:cs="Times New Roman"/>
          <w:b/>
          <w:sz w:val="24"/>
          <w:szCs w:val="24"/>
        </w:rPr>
        <w:t>Целевая группа:</w:t>
      </w:r>
      <w:r w:rsidRPr="00CD2436"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дети, подростки и молодежь, взрослое население Олекминского района, гости Олекминского района.</w:t>
      </w:r>
    </w:p>
    <w:p w:rsidR="0024669A" w:rsidRDefault="0024669A" w:rsidP="00246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9ED">
        <w:rPr>
          <w:rFonts w:ascii="Times New Roman" w:hAnsi="Times New Roman" w:cs="Times New Roman"/>
          <w:b/>
          <w:sz w:val="24"/>
          <w:szCs w:val="24"/>
        </w:rPr>
        <w:t>География проекта:</w:t>
      </w:r>
      <w:r>
        <w:rPr>
          <w:rFonts w:ascii="Times New Roman" w:hAnsi="Times New Roman" w:cs="Times New Roman"/>
          <w:sz w:val="24"/>
          <w:szCs w:val="24"/>
        </w:rPr>
        <w:t xml:space="preserve"> Олекминский район Республики Сах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Якутия), с возможностью тиражирования в другие районы республики. </w:t>
      </w:r>
    </w:p>
    <w:p w:rsidR="00BE1DB3" w:rsidRPr="00BE1DB3" w:rsidRDefault="00BE1DB3" w:rsidP="00246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Психолого-педагогическая концепция проекта обеспечивает эффективную систему обучения и воспитания, гармонично интегрирующую традиционные педагогические подходы с современными методами психологии и педагогики. Она нацелена на всестороннее развитие личности ребёнка, его социализацию и приобретение практических навыков и качеств, необходимых для полноценной жизни в обществе.</w:t>
      </w:r>
    </w:p>
    <w:p w:rsidR="00BE1DB3" w:rsidRPr="00BE1DB3" w:rsidRDefault="00BE1DB3" w:rsidP="0024669A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1DB3">
        <w:rPr>
          <w:rFonts w:ascii="Times New Roman" w:hAnsi="Times New Roman" w:cs="Times New Roman"/>
          <w:i/>
          <w:sz w:val="24"/>
          <w:szCs w:val="24"/>
        </w:rPr>
        <w:t>Цель психолого-педагогической концепции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Формирование позитивного эмоционального отклика и мотивации к саморазвитию у посетителей музея путем создания комфортной, развивающей и увлекательной среды, сочетающей активные игровые и интерактивные практики с глубокими познавательными элементами.</w:t>
      </w:r>
    </w:p>
    <w:p w:rsidR="00BE1DB3" w:rsidRPr="00BE1DB3" w:rsidRDefault="00BE1DB3" w:rsidP="0024669A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1DB3">
        <w:rPr>
          <w:rFonts w:ascii="Times New Roman" w:hAnsi="Times New Roman" w:cs="Times New Roman"/>
          <w:i/>
          <w:sz w:val="24"/>
          <w:szCs w:val="24"/>
        </w:rPr>
        <w:t>Основополагающие психологические теории и подходы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Теория личностно-ориентированного воспитания (И.С. Якиманская): посетители воспринимают материал индивидуально, исходя из собственных интересов и предпочтений. Музейная площадка даёт возможность каждому выбрать комфортный темп изучения материала, самостоятельно выбирать глубину погружения в тему и способы самореализации.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Игровая педагогика (Е.В. Сидоренко, А.Н. Леонтьев)</w:t>
      </w:r>
      <w:proofErr w:type="gramStart"/>
      <w:r w:rsidRPr="00BE1DB3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BE1DB3">
        <w:rPr>
          <w:rFonts w:ascii="Times New Roman" w:hAnsi="Times New Roman" w:cs="Times New Roman"/>
          <w:sz w:val="24"/>
          <w:szCs w:val="24"/>
        </w:rPr>
        <w:t>гра используется как средство активной интеграции в учебный процесс. Игра мотивирует ребёнка к действию, расширяя кругозор и усиливая память благодаря эмоциям и положительным переживаниям.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 xml:space="preserve">Педагогика сотрудничества (В.И. </w:t>
      </w:r>
      <w:proofErr w:type="spellStart"/>
      <w:r w:rsidRPr="00BE1DB3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Pr="00BE1DB3">
        <w:rPr>
          <w:rFonts w:ascii="Times New Roman" w:hAnsi="Times New Roman" w:cs="Times New Roman"/>
          <w:sz w:val="24"/>
          <w:szCs w:val="24"/>
        </w:rPr>
        <w:t xml:space="preserve">, Н.Е. </w:t>
      </w:r>
      <w:proofErr w:type="spellStart"/>
      <w:r w:rsidRPr="00BE1DB3">
        <w:rPr>
          <w:rFonts w:ascii="Times New Roman" w:hAnsi="Times New Roman" w:cs="Times New Roman"/>
          <w:sz w:val="24"/>
          <w:szCs w:val="24"/>
        </w:rPr>
        <w:t>Щуркова</w:t>
      </w:r>
      <w:proofErr w:type="spellEnd"/>
      <w:r w:rsidRPr="00BE1DB3">
        <w:rPr>
          <w:rFonts w:ascii="Times New Roman" w:hAnsi="Times New Roman" w:cs="Times New Roman"/>
          <w:sz w:val="24"/>
          <w:szCs w:val="24"/>
        </w:rPr>
        <w:t>): совместная работа педагогов и детей строится на принципе партнёрства, доверии и взаимопонимании. Каждый участник играет важную роль в развитии общего продукта, чувствуя личную причастность к процессу.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Арт-терапия и арт-образование (Н.Г. Барышникова, Е.Л. Яковлева): творческая составляющая проекта подразумевает выражение эмоций и чувств путём самостоятельного художественного выражения. Рисунки, поделки и реконструкции позволяют детям проявить индивидуальность и повысить самооценку.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Концепция зоны ближайшего развития (Л.С. Выготский)</w:t>
      </w:r>
      <w:proofErr w:type="gramStart"/>
      <w:r w:rsidRPr="00BE1DB3">
        <w:rPr>
          <w:rFonts w:ascii="Times New Roman" w:hAnsi="Times New Roman" w:cs="Times New Roman"/>
          <w:sz w:val="24"/>
          <w:szCs w:val="24"/>
        </w:rPr>
        <w:t>:Ч</w:t>
      </w:r>
      <w:proofErr w:type="gramEnd"/>
      <w:r w:rsidRPr="00BE1DB3">
        <w:rPr>
          <w:rFonts w:ascii="Times New Roman" w:hAnsi="Times New Roman" w:cs="Times New Roman"/>
          <w:sz w:val="24"/>
          <w:szCs w:val="24"/>
        </w:rPr>
        <w:t>ерез комплекс игровых и учебных действий создаётся зона ближайшего развития, позволяющая ребёнку продвигаться вперёд в своём развитии, совершая переход от известных сведений к новым знаниям и умениям.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lastRenderedPageBreak/>
        <w:t>Положительное подкрепление и успешность (Б.Ф. Скиннер)</w:t>
      </w:r>
      <w:proofErr w:type="gramStart"/>
      <w:r w:rsidRPr="00BE1DB3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BE1DB3">
        <w:rPr>
          <w:rFonts w:ascii="Times New Roman" w:hAnsi="Times New Roman" w:cs="Times New Roman"/>
          <w:sz w:val="24"/>
          <w:szCs w:val="24"/>
        </w:rPr>
        <w:t>аждое выполненное задание сопровождается положительными отзывами и поощрениями, что поддерживает высокий уровень заинтересованности и удовлетворённости процессом обучения.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Возможность исследовать разные периоды и роли: игра и обучение строятся вокруг понимания значения отдельных эпох и событий в общем течении истории Земли.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Гуманизация образовательного процесса: педагог выступает скорее помощником и наставником, нежели строгим учителем, помогающим ребятам почувствовать свободу мысли и собственного мнения.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Активация творческого потенциала: проект предполагают творчество: создание рисунков, реконструкций динозавров, изготовление моделей и многие другие виды творческой деятельности.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Стратегия опережающего обучения: ребенок знакомится с новыми понятиями и представлениями, которые ранее были неизвестны, приобретая новые знания постепенно и последовательно.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Воспитание любви к Родине и патриотизма: познакомившись с историей своей местности, ребёнок испытывает чувство гордости за своё происхождение и развивается ощущение принадлежности к общему культурному наследию.</w:t>
      </w:r>
    </w:p>
    <w:p w:rsidR="00BE1DB3" w:rsidRPr="00BE1DB3" w:rsidRDefault="00BE1DB3" w:rsidP="004B2A9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DB3">
        <w:rPr>
          <w:rFonts w:ascii="Times New Roman" w:hAnsi="Times New Roman" w:cs="Times New Roman"/>
          <w:b/>
          <w:sz w:val="24"/>
          <w:szCs w:val="24"/>
        </w:rPr>
        <w:t>Содержание образования</w:t>
      </w:r>
      <w:r w:rsidRPr="00BE1DB3">
        <w:rPr>
          <w:rFonts w:ascii="Times New Roman" w:hAnsi="Times New Roman" w:cs="Times New Roman"/>
          <w:b/>
          <w:sz w:val="24"/>
          <w:szCs w:val="24"/>
        </w:rPr>
        <w:tab/>
      </w:r>
    </w:p>
    <w:p w:rsidR="00BE1DB3" w:rsidRPr="00BE1DB3" w:rsidRDefault="00BE1DB3" w:rsidP="004B2A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DB3">
        <w:rPr>
          <w:rFonts w:ascii="Times New Roman" w:hAnsi="Times New Roman" w:cs="Times New Roman"/>
          <w:sz w:val="24"/>
          <w:szCs w:val="24"/>
        </w:rPr>
        <w:t>Проект ориентирован на междисциплинарный подход, соединяющий естественно-научные дисциплины (геологию, палеонтологию, биологию) с гуманитарными науками (историю, этнографию, краеведение).</w:t>
      </w:r>
      <w:proofErr w:type="gramEnd"/>
      <w:r w:rsidRPr="00BE1DB3">
        <w:rPr>
          <w:rFonts w:ascii="Times New Roman" w:hAnsi="Times New Roman" w:cs="Times New Roman"/>
          <w:sz w:val="24"/>
          <w:szCs w:val="24"/>
        </w:rPr>
        <w:t xml:space="preserve"> Такое сочетание направлено на формирование целостного </w:t>
      </w:r>
      <w:proofErr w:type="gramStart"/>
      <w:r w:rsidRPr="00BE1DB3">
        <w:rPr>
          <w:rFonts w:ascii="Times New Roman" w:hAnsi="Times New Roman" w:cs="Times New Roman"/>
          <w:sz w:val="24"/>
          <w:szCs w:val="24"/>
        </w:rPr>
        <w:t>взгляда</w:t>
      </w:r>
      <w:proofErr w:type="gramEnd"/>
      <w:r w:rsidRPr="00BE1DB3">
        <w:rPr>
          <w:rFonts w:ascii="Times New Roman" w:hAnsi="Times New Roman" w:cs="Times New Roman"/>
          <w:sz w:val="24"/>
          <w:szCs w:val="24"/>
        </w:rPr>
        <w:t xml:space="preserve"> на прошлое, настоящее и будущее нашей планеты и региона проживания.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Образовательный процесс реализуется через специально созданные интерактивные зоны, распределённые вдоль улицы, представляющие собой временные отрезки от древнейших эпох до современной эпохи. Каждая зона оснащена собственными визуальными и тактильными экспонатами, что способствует лучшему усвоению учебного материала.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DB3">
        <w:rPr>
          <w:rFonts w:ascii="Times New Roman" w:hAnsi="Times New Roman" w:cs="Times New Roman"/>
          <w:sz w:val="24"/>
          <w:szCs w:val="24"/>
        </w:rPr>
        <w:t>Организация образовательного процесса</w:t>
      </w:r>
      <w:r w:rsidR="0024669A">
        <w:rPr>
          <w:rFonts w:ascii="Times New Roman" w:hAnsi="Times New Roman" w:cs="Times New Roman"/>
          <w:sz w:val="24"/>
          <w:szCs w:val="24"/>
        </w:rPr>
        <w:t xml:space="preserve">. </w:t>
      </w:r>
      <w:r w:rsidRPr="00BE1DB3">
        <w:rPr>
          <w:rFonts w:ascii="Times New Roman" w:hAnsi="Times New Roman" w:cs="Times New Roman"/>
          <w:sz w:val="24"/>
          <w:szCs w:val="24"/>
        </w:rPr>
        <w:t>Образование осуществляется поэтапно и проходит через три ключевых компонента</w:t>
      </w:r>
      <w:r w:rsidR="004B2A9D">
        <w:rPr>
          <w:rFonts w:ascii="Times New Roman" w:hAnsi="Times New Roman" w:cs="Times New Roman"/>
          <w:sz w:val="24"/>
          <w:szCs w:val="24"/>
        </w:rPr>
        <w:t>.</w:t>
      </w:r>
    </w:p>
    <w:p w:rsidR="00BE1DB3" w:rsidRPr="0024669A" w:rsidRDefault="00BE1DB3" w:rsidP="0024669A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69A">
        <w:rPr>
          <w:rFonts w:ascii="Times New Roman" w:hAnsi="Times New Roman" w:cs="Times New Roman"/>
          <w:sz w:val="24"/>
          <w:szCs w:val="24"/>
        </w:rPr>
        <w:t xml:space="preserve">Восприятие: Дети знакомятся с </w:t>
      </w:r>
      <w:proofErr w:type="gramStart"/>
      <w:r w:rsidRPr="0024669A">
        <w:rPr>
          <w:rFonts w:ascii="Times New Roman" w:hAnsi="Times New Roman" w:cs="Times New Roman"/>
          <w:sz w:val="24"/>
          <w:szCs w:val="24"/>
        </w:rPr>
        <w:t>визуальным</w:t>
      </w:r>
      <w:proofErr w:type="gramEnd"/>
      <w:r w:rsidRPr="0024669A">
        <w:rPr>
          <w:rFonts w:ascii="Times New Roman" w:hAnsi="Times New Roman" w:cs="Times New Roman"/>
          <w:sz w:val="24"/>
          <w:szCs w:val="24"/>
        </w:rPr>
        <w:t xml:space="preserve"> рядом экспозиции, узнают факты о жизни на Земле истории Олекминского периода в разные периоды, получают представление о значимости и особенностях конкретных эпох.</w:t>
      </w:r>
    </w:p>
    <w:p w:rsidR="00BE1DB3" w:rsidRPr="0024669A" w:rsidRDefault="00BE1DB3" w:rsidP="0024669A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69A">
        <w:rPr>
          <w:rFonts w:ascii="Times New Roman" w:hAnsi="Times New Roman" w:cs="Times New Roman"/>
          <w:sz w:val="24"/>
          <w:szCs w:val="24"/>
        </w:rPr>
        <w:t xml:space="preserve">Активность: Участие в </w:t>
      </w:r>
      <w:proofErr w:type="spellStart"/>
      <w:r w:rsidRPr="0024669A">
        <w:rPr>
          <w:rFonts w:ascii="Times New Roman" w:hAnsi="Times New Roman" w:cs="Times New Roman"/>
          <w:sz w:val="24"/>
          <w:szCs w:val="24"/>
        </w:rPr>
        <w:t>квестах</w:t>
      </w:r>
      <w:proofErr w:type="spellEnd"/>
      <w:r w:rsidRPr="0024669A">
        <w:rPr>
          <w:rFonts w:ascii="Times New Roman" w:hAnsi="Times New Roman" w:cs="Times New Roman"/>
          <w:sz w:val="24"/>
          <w:szCs w:val="24"/>
        </w:rPr>
        <w:t>, игротехнических заданиях, творческом творчестве и взаимодействии с предметами стимулирует детскую инициативу и любознательность.</w:t>
      </w:r>
    </w:p>
    <w:p w:rsidR="00BE1DB3" w:rsidRPr="0024669A" w:rsidRDefault="00BE1DB3" w:rsidP="0024669A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69A">
        <w:rPr>
          <w:rFonts w:ascii="Times New Roman" w:hAnsi="Times New Roman" w:cs="Times New Roman"/>
          <w:sz w:val="24"/>
          <w:szCs w:val="24"/>
        </w:rPr>
        <w:t>Открытие нового: понимание смысла и значений, закрепленных в каждой зоне, приходит через игровую практику и совместное обсуждение.</w:t>
      </w:r>
    </w:p>
    <w:p w:rsidR="00BE1DB3" w:rsidRPr="0024669A" w:rsidRDefault="00BE1DB3" w:rsidP="00BE1DB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669A">
        <w:rPr>
          <w:rFonts w:ascii="Times New Roman" w:hAnsi="Times New Roman" w:cs="Times New Roman"/>
          <w:i/>
          <w:sz w:val="24"/>
          <w:szCs w:val="24"/>
        </w:rPr>
        <w:t>Краткая структура образовательных зон</w:t>
      </w:r>
    </w:p>
    <w:p w:rsidR="00BE1DB3" w:rsidRP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DB3">
        <w:rPr>
          <w:rFonts w:ascii="Times New Roman" w:hAnsi="Times New Roman" w:cs="Times New Roman"/>
          <w:sz w:val="24"/>
          <w:szCs w:val="24"/>
        </w:rPr>
        <w:t xml:space="preserve">Каждая зона   отдельный антивандальный стенд) соответствует отдельному этапу истории Олекминского района  и представлена визуально яркими иллюстрациями, </w:t>
      </w:r>
      <w:proofErr w:type="spellStart"/>
      <w:r w:rsidRPr="00BE1DB3">
        <w:rPr>
          <w:rFonts w:ascii="Times New Roman" w:hAnsi="Times New Roman" w:cs="Times New Roman"/>
          <w:sz w:val="24"/>
          <w:szCs w:val="24"/>
        </w:rPr>
        <w:t>инфографиками</w:t>
      </w:r>
      <w:proofErr w:type="spellEnd"/>
      <w:r w:rsidRPr="00BE1DB3">
        <w:rPr>
          <w:rFonts w:ascii="Times New Roman" w:hAnsi="Times New Roman" w:cs="Times New Roman"/>
          <w:sz w:val="24"/>
          <w:szCs w:val="24"/>
        </w:rPr>
        <w:t>, фотоколлажами и объектами.</w:t>
      </w:r>
      <w:proofErr w:type="gramEnd"/>
    </w:p>
    <w:p w:rsid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DB3">
        <w:rPr>
          <w:rFonts w:ascii="Times New Roman" w:hAnsi="Times New Roman" w:cs="Times New Roman"/>
          <w:sz w:val="24"/>
          <w:szCs w:val="24"/>
        </w:rPr>
        <w:t xml:space="preserve">Предполагается  представление периодов, которые, в том числе,  наименее представлены в музейных экспозициях районного музея истории земледелия, связанные с доисторическим прошлым территории, истории района  в 17-19 веках, историей  геологоразведки и </w:t>
      </w:r>
      <w:r w:rsidRPr="00BE1DB3">
        <w:rPr>
          <w:rFonts w:ascii="Times New Roman" w:hAnsi="Times New Roman" w:cs="Times New Roman"/>
          <w:sz w:val="24"/>
          <w:szCs w:val="24"/>
        </w:rPr>
        <w:lastRenderedPageBreak/>
        <w:t xml:space="preserve">геологоразведочной экспедиции 46 отряда, добычи  и залежах полезных ископаемых, природных достопримечательностях, знаменитых людях земли олекминской и др. тематика </w:t>
      </w:r>
      <w:proofErr w:type="spellStart"/>
      <w:r w:rsidRPr="00BE1DB3">
        <w:rPr>
          <w:rFonts w:ascii="Times New Roman" w:hAnsi="Times New Roman" w:cs="Times New Roman"/>
          <w:sz w:val="24"/>
          <w:szCs w:val="24"/>
        </w:rPr>
        <w:t>кспозиций</w:t>
      </w:r>
      <w:proofErr w:type="spellEnd"/>
      <w:r w:rsidRPr="00BE1DB3">
        <w:rPr>
          <w:rFonts w:ascii="Times New Roman" w:hAnsi="Times New Roman" w:cs="Times New Roman"/>
          <w:sz w:val="24"/>
          <w:szCs w:val="24"/>
        </w:rPr>
        <w:t xml:space="preserve"> будет дополняться со временем.</w:t>
      </w:r>
      <w:proofErr w:type="gramEnd"/>
    </w:p>
    <w:p w:rsidR="00BE1DB3" w:rsidRDefault="00BE1DB3" w:rsidP="00BE1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436" w:rsidRDefault="00CD2436" w:rsidP="000F4E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59ED" w:rsidRPr="000956B2" w:rsidRDefault="007D59ED" w:rsidP="000956B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956B2">
        <w:rPr>
          <w:rFonts w:ascii="Times New Roman" w:hAnsi="Times New Roman" w:cs="Times New Roman"/>
          <w:b/>
          <w:sz w:val="24"/>
          <w:szCs w:val="24"/>
        </w:rPr>
        <w:t xml:space="preserve">Этапы проекта: 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Этапы реализации проекта</w:t>
      </w:r>
      <w:r w:rsidRPr="004B2A9D">
        <w:rPr>
          <w:rFonts w:ascii="Times New Roman" w:hAnsi="Times New Roman" w:cs="Times New Roman"/>
          <w:sz w:val="24"/>
          <w:szCs w:val="24"/>
        </w:rPr>
        <w:tab/>
        <w:t xml:space="preserve">1 этап – подготовительный: январь </w:t>
      </w:r>
      <w:proofErr w:type="gramStart"/>
      <w:r w:rsidRPr="004B2A9D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4B2A9D">
        <w:rPr>
          <w:rFonts w:ascii="Times New Roman" w:hAnsi="Times New Roman" w:cs="Times New Roman"/>
          <w:sz w:val="24"/>
          <w:szCs w:val="24"/>
        </w:rPr>
        <w:t>прель 2026 года (сбор материалов для оформления стендов, заключение договоров с партнерами)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2 этап – основной: май 2026 - сентябрь 2026 года (разработка макетов стендов, создание QR кодов и 3Д изображений в специальных приложениях, изготовление стендов, разработка программ экскурсий, подготовка экскурсоводов и апробация экскурсий)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3 этап заключительный: октябрь - декабрь 2026 года (презентация Музея на заборе общественности, анализ реализации проекта)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b/>
          <w:sz w:val="24"/>
          <w:szCs w:val="24"/>
        </w:rPr>
        <w:t>Дорожная карта реализации проекта «Музей на заборе</w:t>
      </w:r>
      <w:r w:rsidRPr="004B2A9D">
        <w:rPr>
          <w:rFonts w:ascii="Times New Roman" w:hAnsi="Times New Roman" w:cs="Times New Roman"/>
          <w:sz w:val="24"/>
          <w:szCs w:val="24"/>
        </w:rPr>
        <w:t>»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B2A9D">
        <w:rPr>
          <w:rFonts w:ascii="Times New Roman" w:hAnsi="Times New Roman" w:cs="Times New Roman"/>
          <w:i/>
          <w:sz w:val="24"/>
          <w:szCs w:val="24"/>
        </w:rPr>
        <w:t>Этап I. Подготовительный этап (месяцы 1—4)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Формирование рабочей группы проекта, состоящей из педагогов, художников, представителей администрации города.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Сбор исторической и этнографической информации о городе Олекминске, изучение особенностей местной природы и культуры.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Выбор забора или другого подходящего участка городской среды для организации музея.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Согласование с администрацией города и жильцами прилегающей территории.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gramStart"/>
      <w:r w:rsidRPr="004B2A9D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Pr="004B2A9D">
        <w:rPr>
          <w:rFonts w:ascii="Times New Roman" w:hAnsi="Times New Roman" w:cs="Times New Roman"/>
          <w:sz w:val="24"/>
          <w:szCs w:val="24"/>
        </w:rPr>
        <w:t xml:space="preserve"> будущего музея, включая эскизы изображений, расположение экспозиций и схемы маршрутов экскурсии.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Запуск информационной кампании для привлечения внимания родителей и детей к проекту.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B2A9D">
        <w:rPr>
          <w:rFonts w:ascii="Times New Roman" w:hAnsi="Times New Roman" w:cs="Times New Roman"/>
          <w:i/>
          <w:sz w:val="24"/>
          <w:szCs w:val="24"/>
        </w:rPr>
        <w:t>Этап II. Основной этап (месяцы 5—9)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Проведение занятий с детьми, посвященных изучению истории и культуры родного края, знакомство с элементами декоративно-прикладного искусства.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Мастер-классы по рисованию, лепке, рукоделию, театральному творчеству, позволяющие детям освоить базовые навыки художественной деятельности.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Совместная работа над созданием изображений для оформления забора: организация конкурса детского рисунка, выполнение эскизов, роспись поверхностей красками.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Установление экспозиции на выбранном участке: оформление стендов, установка декоративных элементов, освещение.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Организация торжественного открытия музея с участием детей, родителей, приглашенных гостей.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 xml:space="preserve">Регулярное проведение экскурсионных туров, лекций, интерактивных игр и </w:t>
      </w:r>
      <w:proofErr w:type="spellStart"/>
      <w:r w:rsidRPr="004B2A9D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4B2A9D">
        <w:rPr>
          <w:rFonts w:ascii="Times New Roman" w:hAnsi="Times New Roman" w:cs="Times New Roman"/>
          <w:sz w:val="24"/>
          <w:szCs w:val="24"/>
        </w:rPr>
        <w:t xml:space="preserve"> для детей и взрослых.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i/>
          <w:sz w:val="24"/>
          <w:szCs w:val="24"/>
        </w:rPr>
        <w:t>Этап III. Завершающий этап</w:t>
      </w:r>
      <w:r w:rsidRPr="004B2A9D">
        <w:rPr>
          <w:rFonts w:ascii="Times New Roman" w:hAnsi="Times New Roman" w:cs="Times New Roman"/>
          <w:sz w:val="24"/>
          <w:szCs w:val="24"/>
        </w:rPr>
        <w:t xml:space="preserve"> (месяцы 10—12)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Итоговая выставка работ детей, принимавших активное участие в оформлении музея.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lastRenderedPageBreak/>
        <w:t>Выпуск методических рекомендаций и пособий для преподавателей и организаторов аналогичных проектов.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Составление отчета о проделанной работе, публикация статей и видеороликов о ходе реализации проекта.</w:t>
      </w: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Планирование дальнейших шагов по поддержанию функционирования музея и расширению его возможностей.</w:t>
      </w:r>
    </w:p>
    <w:p w:rsidR="004B2A9D" w:rsidRDefault="004B2A9D" w:rsidP="004B2A9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4B2A9D" w:rsidRPr="004B2A9D" w:rsidRDefault="004B2A9D" w:rsidP="004B2A9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B2A9D">
        <w:rPr>
          <w:rFonts w:ascii="Times New Roman" w:hAnsi="Times New Roman" w:cs="Times New Roman"/>
          <w:b/>
          <w:sz w:val="24"/>
          <w:szCs w:val="24"/>
        </w:rPr>
        <w:t>Ресурсы необходимые для реализации проекта:</w:t>
      </w:r>
    </w:p>
    <w:p w:rsidR="004B2A9D" w:rsidRPr="004B2A9D" w:rsidRDefault="004B2A9D" w:rsidP="004B2A9D">
      <w:pPr>
        <w:pStyle w:val="a4"/>
        <w:numPr>
          <w:ilvl w:val="0"/>
          <w:numId w:val="7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Материально-технические средства: краска, кисти, холсты, инструменты для обработки поверхности забора, осветительное оборудование.</w:t>
      </w:r>
    </w:p>
    <w:p w:rsidR="004B2A9D" w:rsidRPr="004B2A9D" w:rsidRDefault="004B2A9D" w:rsidP="004B2A9D">
      <w:pPr>
        <w:pStyle w:val="a4"/>
        <w:numPr>
          <w:ilvl w:val="0"/>
          <w:numId w:val="7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Кадровые ресурсы: педагоги, художники, организаторы мероприятий, представители администрации.</w:t>
      </w:r>
    </w:p>
    <w:p w:rsidR="004B2A9D" w:rsidRPr="004B2A9D" w:rsidRDefault="004B2A9D" w:rsidP="004B2A9D">
      <w:pPr>
        <w:pStyle w:val="a4"/>
        <w:numPr>
          <w:ilvl w:val="0"/>
          <w:numId w:val="7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B2A9D">
        <w:rPr>
          <w:rFonts w:ascii="Times New Roman" w:hAnsi="Times New Roman" w:cs="Times New Roman"/>
          <w:sz w:val="24"/>
          <w:szCs w:val="24"/>
        </w:rPr>
        <w:t>Финансовая поддержка: субсидии от муниципалитета, привлеченные средства благотворителей и спонсоров.</w:t>
      </w:r>
    </w:p>
    <w:p w:rsidR="000A5934" w:rsidRDefault="000A5934" w:rsidP="001A4C0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A4C0A" w:rsidRDefault="007D59ED" w:rsidP="001A4C0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956B2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  <w:r w:rsidR="001A4C0A">
        <w:rPr>
          <w:rFonts w:ascii="Times New Roman" w:hAnsi="Times New Roman" w:cs="Times New Roman"/>
          <w:b/>
          <w:sz w:val="24"/>
          <w:szCs w:val="24"/>
        </w:rPr>
        <w:t>:</w:t>
      </w:r>
    </w:p>
    <w:p w:rsidR="007D59ED" w:rsidRPr="00FE1BA4" w:rsidRDefault="00FE1BA4" w:rsidP="007361F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D59ED" w:rsidRPr="00FE1BA4">
        <w:rPr>
          <w:rFonts w:ascii="Times New Roman" w:hAnsi="Times New Roman" w:cs="Times New Roman"/>
          <w:sz w:val="24"/>
          <w:szCs w:val="24"/>
        </w:rPr>
        <w:t>овышение интереса к истории и культуре родного края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1BA4" w:rsidRDefault="007361F1" w:rsidP="007361F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историческое просвещение, </w:t>
      </w:r>
      <w:r w:rsidR="00FE1BA4" w:rsidRPr="00FE1BA4">
        <w:rPr>
          <w:rFonts w:ascii="Times New Roman" w:hAnsi="Times New Roman" w:cs="Times New Roman"/>
          <w:sz w:val="24"/>
          <w:szCs w:val="24"/>
        </w:rPr>
        <w:t>р</w:t>
      </w:r>
      <w:r w:rsidR="007D59ED" w:rsidRPr="00FE1BA4">
        <w:rPr>
          <w:rFonts w:ascii="Times New Roman" w:hAnsi="Times New Roman" w:cs="Times New Roman"/>
          <w:sz w:val="24"/>
          <w:szCs w:val="24"/>
        </w:rPr>
        <w:t>асширение знаний у дошкольников, школьников и жителей города Олекминска об истории города Олекминска</w:t>
      </w:r>
      <w:r w:rsidR="00FE1BA4" w:rsidRPr="00FE1BA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1BA4" w:rsidRDefault="00FE1BA4" w:rsidP="007361F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у обучающихся метапредметных компетенций, </w:t>
      </w:r>
      <w:r w:rsidR="00835D32">
        <w:rPr>
          <w:rFonts w:ascii="Times New Roman" w:hAnsi="Times New Roman" w:cs="Times New Roman"/>
          <w:sz w:val="24"/>
          <w:szCs w:val="24"/>
        </w:rPr>
        <w:t>познавательных, коммуникативных и регулятивных универсальных</w:t>
      </w:r>
      <w:r>
        <w:rPr>
          <w:rFonts w:ascii="Times New Roman" w:hAnsi="Times New Roman" w:cs="Times New Roman"/>
          <w:sz w:val="24"/>
          <w:szCs w:val="24"/>
        </w:rPr>
        <w:t xml:space="preserve"> учебных действий;</w:t>
      </w:r>
    </w:p>
    <w:p w:rsidR="007361F1" w:rsidRDefault="007361F1" w:rsidP="007361F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D59ED" w:rsidRPr="007361F1">
        <w:rPr>
          <w:rFonts w:ascii="Times New Roman" w:hAnsi="Times New Roman" w:cs="Times New Roman"/>
          <w:sz w:val="24"/>
          <w:szCs w:val="24"/>
        </w:rPr>
        <w:t>оявления в городе еще одного места для проведения досуга горожан</w:t>
      </w:r>
      <w:r w:rsidRPr="007361F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7D59ED" w:rsidRPr="007361F1">
        <w:rPr>
          <w:rFonts w:ascii="Times New Roman" w:hAnsi="Times New Roman" w:cs="Times New Roman"/>
          <w:sz w:val="24"/>
          <w:szCs w:val="24"/>
        </w:rPr>
        <w:t>анняя профориентация школьников участников проекта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3ECE" w:rsidRPr="007361F1" w:rsidRDefault="000A5934" w:rsidP="009503A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C3ECE" w:rsidRPr="007361F1">
        <w:rPr>
          <w:rFonts w:ascii="Times New Roman" w:hAnsi="Times New Roman" w:cs="Times New Roman"/>
          <w:sz w:val="24"/>
          <w:szCs w:val="24"/>
        </w:rPr>
        <w:t>спользовать полученные знания для публичного представления</w:t>
      </w:r>
      <w:r w:rsidR="007361F1" w:rsidRPr="007361F1">
        <w:rPr>
          <w:rFonts w:ascii="Times New Roman" w:hAnsi="Times New Roman" w:cs="Times New Roman"/>
          <w:sz w:val="24"/>
          <w:szCs w:val="24"/>
        </w:rPr>
        <w:t xml:space="preserve"> </w:t>
      </w:r>
      <w:r w:rsidR="00AC3ECE" w:rsidRPr="007361F1">
        <w:rPr>
          <w:rFonts w:ascii="Times New Roman" w:hAnsi="Times New Roman" w:cs="Times New Roman"/>
          <w:sz w:val="24"/>
          <w:szCs w:val="24"/>
        </w:rPr>
        <w:t>результатов своей деятельности в сфере духовной культуры: выступать</w:t>
      </w:r>
      <w:r w:rsidR="007361F1" w:rsidRPr="007361F1">
        <w:rPr>
          <w:rFonts w:ascii="Times New Roman" w:hAnsi="Times New Roman" w:cs="Times New Roman"/>
          <w:sz w:val="24"/>
          <w:szCs w:val="24"/>
        </w:rPr>
        <w:t xml:space="preserve"> </w:t>
      </w:r>
      <w:r w:rsidR="00AC3ECE" w:rsidRPr="007361F1">
        <w:rPr>
          <w:rFonts w:ascii="Times New Roman" w:hAnsi="Times New Roman" w:cs="Times New Roman"/>
          <w:sz w:val="24"/>
          <w:szCs w:val="24"/>
        </w:rPr>
        <w:t>с сообщениями в соответствии с особенностями аудитории и регламентом</w:t>
      </w:r>
      <w:r w:rsidR="007361F1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8657C1" w:rsidRDefault="008657C1" w:rsidP="00736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436" w:rsidRDefault="007361F1" w:rsidP="007361F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1F1">
        <w:rPr>
          <w:rFonts w:ascii="Times New Roman" w:hAnsi="Times New Roman" w:cs="Times New Roman"/>
          <w:b/>
          <w:sz w:val="24"/>
          <w:szCs w:val="24"/>
        </w:rPr>
        <w:t>Смета</w:t>
      </w:r>
    </w:p>
    <w:p w:rsidR="008657C1" w:rsidRPr="007361F1" w:rsidRDefault="008657C1" w:rsidP="007361F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76"/>
        <w:gridCol w:w="5341"/>
        <w:gridCol w:w="2875"/>
      </w:tblGrid>
      <w:tr w:rsidR="00AB5D98" w:rsidTr="00372042">
        <w:tc>
          <w:tcPr>
            <w:tcW w:w="576" w:type="dxa"/>
          </w:tcPr>
          <w:p w:rsidR="008657C1" w:rsidRDefault="008657C1" w:rsidP="008657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1" w:type="dxa"/>
          </w:tcPr>
          <w:p w:rsidR="008657C1" w:rsidRDefault="008657C1" w:rsidP="008657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875" w:type="dxa"/>
          </w:tcPr>
          <w:p w:rsidR="008657C1" w:rsidRDefault="008657C1" w:rsidP="008657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AB5D98" w:rsidTr="00372042">
        <w:tc>
          <w:tcPr>
            <w:tcW w:w="576" w:type="dxa"/>
          </w:tcPr>
          <w:p w:rsidR="008657C1" w:rsidRDefault="008657C1" w:rsidP="008657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1" w:type="dxa"/>
          </w:tcPr>
          <w:p w:rsidR="008657C1" w:rsidRDefault="008657C1" w:rsidP="008657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макетирование стендов экспозиции</w:t>
            </w:r>
          </w:p>
        </w:tc>
        <w:tc>
          <w:tcPr>
            <w:tcW w:w="2875" w:type="dxa"/>
          </w:tcPr>
          <w:p w:rsidR="008657C1" w:rsidRDefault="00372042" w:rsidP="003720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  <w:r w:rsidR="008657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B5D98" w:rsidTr="00372042">
        <w:tc>
          <w:tcPr>
            <w:tcW w:w="576" w:type="dxa"/>
          </w:tcPr>
          <w:p w:rsidR="00AB5D98" w:rsidRDefault="00372042" w:rsidP="008657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1" w:type="dxa"/>
          </w:tcPr>
          <w:p w:rsidR="00AB5D98" w:rsidRPr="00AB5D98" w:rsidRDefault="00AB5D98" w:rsidP="00A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98">
              <w:rPr>
                <w:rFonts w:ascii="Times New Roman" w:hAnsi="Times New Roman" w:cs="Times New Roman"/>
                <w:sz w:val="24"/>
                <w:szCs w:val="24"/>
              </w:rPr>
              <w:t>Изготовление стендов размером 1м х</w:t>
            </w:r>
            <w:proofErr w:type="gramStart"/>
            <w:r w:rsidRPr="00AB5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B5D98">
              <w:rPr>
                <w:rFonts w:ascii="Times New Roman" w:hAnsi="Times New Roman" w:cs="Times New Roman"/>
                <w:sz w:val="24"/>
                <w:szCs w:val="24"/>
              </w:rPr>
              <w:t>,5 м, 11 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антивандального материала</w:t>
            </w:r>
          </w:p>
          <w:p w:rsidR="00AB5D98" w:rsidRDefault="00AB5D98" w:rsidP="00AB5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D98">
              <w:rPr>
                <w:rFonts w:ascii="Times New Roman" w:hAnsi="Times New Roman" w:cs="Times New Roman"/>
                <w:sz w:val="24"/>
                <w:szCs w:val="24"/>
              </w:rPr>
              <w:t xml:space="preserve">11 штук 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12500,00</w:t>
            </w:r>
            <w:r w:rsidRPr="00AB5D9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875" w:type="dxa"/>
          </w:tcPr>
          <w:p w:rsidR="00AB5D98" w:rsidRDefault="00AB5D98" w:rsidP="008657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137500,00</w:t>
            </w:r>
          </w:p>
        </w:tc>
      </w:tr>
      <w:tr w:rsidR="00AB5D98" w:rsidTr="00372042">
        <w:tc>
          <w:tcPr>
            <w:tcW w:w="576" w:type="dxa"/>
          </w:tcPr>
          <w:p w:rsidR="00AB5D98" w:rsidRDefault="00372042" w:rsidP="008657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1" w:type="dxa"/>
          </w:tcPr>
          <w:p w:rsidR="00AB5D98" w:rsidRPr="00AB5D98" w:rsidRDefault="00AB5D98" w:rsidP="00AB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75" w:type="dxa"/>
          </w:tcPr>
          <w:p w:rsidR="00AB5D98" w:rsidRDefault="00372042" w:rsidP="008657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182 500,00</w:t>
            </w:r>
          </w:p>
        </w:tc>
      </w:tr>
    </w:tbl>
    <w:p w:rsidR="00CD2436" w:rsidRPr="008657C1" w:rsidRDefault="00CD2436" w:rsidP="008657C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CD2436" w:rsidRPr="000F4E1B" w:rsidRDefault="00CD2436" w:rsidP="000F4E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22A" w:rsidRPr="000F4E1B" w:rsidRDefault="0020622A" w:rsidP="000F4E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C9E" w:rsidRDefault="00935C9E"/>
    <w:sectPr w:rsidR="00935C9E" w:rsidSect="003B4C7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5A" w:rsidRDefault="0075615A" w:rsidP="004F436E">
      <w:pPr>
        <w:spacing w:after="0" w:line="240" w:lineRule="auto"/>
      </w:pPr>
      <w:r>
        <w:separator/>
      </w:r>
    </w:p>
  </w:endnote>
  <w:endnote w:type="continuationSeparator" w:id="0">
    <w:p w:rsidR="0075615A" w:rsidRDefault="0075615A" w:rsidP="004F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5A" w:rsidRDefault="0075615A" w:rsidP="004F436E">
      <w:pPr>
        <w:spacing w:after="0" w:line="240" w:lineRule="auto"/>
      </w:pPr>
      <w:r>
        <w:separator/>
      </w:r>
    </w:p>
  </w:footnote>
  <w:footnote w:type="continuationSeparator" w:id="0">
    <w:p w:rsidR="0075615A" w:rsidRDefault="0075615A" w:rsidP="004F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C7C" w:rsidRPr="00EF7C2A" w:rsidRDefault="003B4C7C" w:rsidP="003B4C7C">
    <w:pPr>
      <w:spacing w:after="0"/>
      <w:jc w:val="center"/>
      <w:rPr>
        <w:rFonts w:ascii="Times New Roman" w:eastAsia="Calibri" w:hAnsi="Times New Roman" w:cs="Times New Roman"/>
      </w:rPr>
    </w:pPr>
  </w:p>
  <w:p w:rsidR="003B4C7C" w:rsidRDefault="003B4C7C" w:rsidP="003B4C7C">
    <w:pPr>
      <w:spacing w:after="0" w:line="240" w:lineRule="auto"/>
      <w:rPr>
        <w:rFonts w:ascii="Times New Roman" w:eastAsia="Calibri" w:hAnsi="Times New Roman" w:cs="Times New Roman"/>
      </w:rPr>
    </w:pPr>
  </w:p>
  <w:p w:rsidR="003B4C7C" w:rsidRDefault="003B4C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3E58"/>
    <w:multiLevelType w:val="hybridMultilevel"/>
    <w:tmpl w:val="E196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504E8"/>
    <w:multiLevelType w:val="hybridMultilevel"/>
    <w:tmpl w:val="7CE4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900BB"/>
    <w:multiLevelType w:val="hybridMultilevel"/>
    <w:tmpl w:val="BCE402A4"/>
    <w:lvl w:ilvl="0" w:tplc="A2B6B7A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826DFB"/>
    <w:multiLevelType w:val="hybridMultilevel"/>
    <w:tmpl w:val="B6009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E20A8"/>
    <w:multiLevelType w:val="hybridMultilevel"/>
    <w:tmpl w:val="1048F38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9B17E02"/>
    <w:multiLevelType w:val="hybridMultilevel"/>
    <w:tmpl w:val="8E3AC62A"/>
    <w:lvl w:ilvl="0" w:tplc="0419000D">
      <w:start w:val="1"/>
      <w:numFmt w:val="bullet"/>
      <w:lvlText w:val=""/>
      <w:lvlJc w:val="left"/>
      <w:pPr>
        <w:ind w:left="9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6">
    <w:nsid w:val="72242601"/>
    <w:multiLevelType w:val="hybridMultilevel"/>
    <w:tmpl w:val="720C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86"/>
    <w:rsid w:val="000956B2"/>
    <w:rsid w:val="000A5934"/>
    <w:rsid w:val="000B2BAC"/>
    <w:rsid w:val="000D74CE"/>
    <w:rsid w:val="000F4E1B"/>
    <w:rsid w:val="000F58AD"/>
    <w:rsid w:val="00113F7E"/>
    <w:rsid w:val="00141D26"/>
    <w:rsid w:val="00171282"/>
    <w:rsid w:val="00183303"/>
    <w:rsid w:val="001A4C0A"/>
    <w:rsid w:val="001D656C"/>
    <w:rsid w:val="00204E98"/>
    <w:rsid w:val="0020622A"/>
    <w:rsid w:val="00234C4B"/>
    <w:rsid w:val="0024669A"/>
    <w:rsid w:val="00261683"/>
    <w:rsid w:val="00264218"/>
    <w:rsid w:val="0027561E"/>
    <w:rsid w:val="002B70A9"/>
    <w:rsid w:val="003473A2"/>
    <w:rsid w:val="00347C52"/>
    <w:rsid w:val="00372042"/>
    <w:rsid w:val="003B4C7C"/>
    <w:rsid w:val="003C1E74"/>
    <w:rsid w:val="003D14CA"/>
    <w:rsid w:val="00400E86"/>
    <w:rsid w:val="00422D16"/>
    <w:rsid w:val="0044639B"/>
    <w:rsid w:val="00467AF3"/>
    <w:rsid w:val="004B2A9D"/>
    <w:rsid w:val="004F436E"/>
    <w:rsid w:val="00581210"/>
    <w:rsid w:val="0064131A"/>
    <w:rsid w:val="006D1EF2"/>
    <w:rsid w:val="007244CB"/>
    <w:rsid w:val="007361F1"/>
    <w:rsid w:val="0075615A"/>
    <w:rsid w:val="00760F71"/>
    <w:rsid w:val="00761EC3"/>
    <w:rsid w:val="00787A89"/>
    <w:rsid w:val="00790F70"/>
    <w:rsid w:val="007D59ED"/>
    <w:rsid w:val="007E1794"/>
    <w:rsid w:val="00835D32"/>
    <w:rsid w:val="00860879"/>
    <w:rsid w:val="008657C1"/>
    <w:rsid w:val="00872E8C"/>
    <w:rsid w:val="0093584E"/>
    <w:rsid w:val="00935C9E"/>
    <w:rsid w:val="0097072F"/>
    <w:rsid w:val="00987E8D"/>
    <w:rsid w:val="009910BC"/>
    <w:rsid w:val="00997F63"/>
    <w:rsid w:val="00A06E34"/>
    <w:rsid w:val="00A71809"/>
    <w:rsid w:val="00A931C5"/>
    <w:rsid w:val="00AB5D98"/>
    <w:rsid w:val="00AC3ECE"/>
    <w:rsid w:val="00B5679E"/>
    <w:rsid w:val="00B60987"/>
    <w:rsid w:val="00B6100B"/>
    <w:rsid w:val="00B93AC8"/>
    <w:rsid w:val="00B9503A"/>
    <w:rsid w:val="00BE1DB3"/>
    <w:rsid w:val="00C10481"/>
    <w:rsid w:val="00C13FD3"/>
    <w:rsid w:val="00C34A4F"/>
    <w:rsid w:val="00C93126"/>
    <w:rsid w:val="00CD1F9D"/>
    <w:rsid w:val="00CD2436"/>
    <w:rsid w:val="00D00445"/>
    <w:rsid w:val="00D73322"/>
    <w:rsid w:val="00D818CC"/>
    <w:rsid w:val="00D84A29"/>
    <w:rsid w:val="00DD3B4C"/>
    <w:rsid w:val="00E17BCA"/>
    <w:rsid w:val="00EB101F"/>
    <w:rsid w:val="00EF7C2A"/>
    <w:rsid w:val="00FB5B08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F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436E"/>
  </w:style>
  <w:style w:type="paragraph" w:styleId="a7">
    <w:name w:val="footer"/>
    <w:basedOn w:val="a"/>
    <w:link w:val="a8"/>
    <w:uiPriority w:val="99"/>
    <w:unhideWhenUsed/>
    <w:rsid w:val="004F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4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F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436E"/>
  </w:style>
  <w:style w:type="paragraph" w:styleId="a7">
    <w:name w:val="footer"/>
    <w:basedOn w:val="a"/>
    <w:link w:val="a8"/>
    <w:uiPriority w:val="99"/>
    <w:unhideWhenUsed/>
    <w:rsid w:val="004F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4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24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419F5-BF90-4734-9CF8-50D18DA9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</cp:lastModifiedBy>
  <cp:revision>9</cp:revision>
  <cp:lastPrinted>2025-08-26T07:12:00Z</cp:lastPrinted>
  <dcterms:created xsi:type="dcterms:W3CDTF">2025-12-12T03:24:00Z</dcterms:created>
  <dcterms:modified xsi:type="dcterms:W3CDTF">2025-12-12T03:44:00Z</dcterms:modified>
</cp:coreProperties>
</file>