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9" w:type="dxa"/>
        <w:jc w:val="center"/>
        <w:tblLayout w:type="fixed"/>
        <w:tblLook w:val="04A0" w:firstRow="1" w:lastRow="0" w:firstColumn="1" w:lastColumn="0" w:noHBand="0" w:noVBand="1"/>
      </w:tblPr>
      <w:tblGrid>
        <w:gridCol w:w="3623"/>
        <w:gridCol w:w="3214"/>
        <w:gridCol w:w="2922"/>
      </w:tblGrid>
      <w:tr w:rsidR="005D36EF" w14:paraId="731601FA" w14:textId="77777777" w:rsidTr="00377BF9">
        <w:trPr>
          <w:trHeight w:val="1643"/>
          <w:jc w:val="center"/>
        </w:trPr>
        <w:tc>
          <w:tcPr>
            <w:tcW w:w="3623" w:type="dxa"/>
          </w:tcPr>
          <w:p w14:paraId="539DDDCB" w14:textId="77777777" w:rsidR="005D36EF" w:rsidRPr="005D36EF" w:rsidRDefault="005D36EF" w:rsidP="005D36EF">
            <w:pPr>
              <w:spacing w:after="0"/>
              <w:ind w:left="284" w:hanging="284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  <w:r w:rsidRPr="005D36EF"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 xml:space="preserve">Принято </w:t>
            </w:r>
          </w:p>
          <w:p w14:paraId="6A528644" w14:textId="77777777" w:rsidR="005D36EF" w:rsidRDefault="005D36EF" w:rsidP="005D36EF">
            <w:pPr>
              <w:spacing w:after="0"/>
              <w:ind w:left="284" w:hanging="284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  <w:r w:rsidRPr="005D36EF"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>решением педагогического совета</w:t>
            </w:r>
          </w:p>
          <w:p w14:paraId="434D54C9" w14:textId="0E64F277" w:rsidR="005D36EF" w:rsidRPr="005D36EF" w:rsidRDefault="005D36EF" w:rsidP="005D36EF">
            <w:pPr>
              <w:spacing w:after="0"/>
              <w:ind w:left="284" w:hanging="284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  <w:r w:rsidRPr="005D36EF"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 xml:space="preserve">от </w:t>
            </w:r>
            <w:r w:rsidR="00FF36FE"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>27</w:t>
            </w:r>
            <w:r w:rsidRPr="005D36EF"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>.08.2021 г.</w:t>
            </w:r>
          </w:p>
          <w:p w14:paraId="08BA6E2D" w14:textId="0F8F4912" w:rsidR="005D36EF" w:rsidRPr="005D36EF" w:rsidRDefault="005D36EF" w:rsidP="00377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  <w:r w:rsidRPr="005D36EF"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>протокол №</w:t>
            </w:r>
            <w:r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 xml:space="preserve"> </w:t>
            </w:r>
            <w:r w:rsidR="00377BF9"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>2</w:t>
            </w:r>
          </w:p>
        </w:tc>
        <w:tc>
          <w:tcPr>
            <w:tcW w:w="3214" w:type="dxa"/>
          </w:tcPr>
          <w:p w14:paraId="01312BAA" w14:textId="0C55D217" w:rsidR="005D36EF" w:rsidRPr="005D36EF" w:rsidRDefault="005D36EF">
            <w:pPr>
              <w:ind w:left="284" w:hanging="284"/>
              <w:jc w:val="center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  <w:p w14:paraId="5664C1E4" w14:textId="77777777" w:rsidR="005D36EF" w:rsidRPr="005D36EF" w:rsidRDefault="005D36EF" w:rsidP="003E20E4">
            <w:pPr>
              <w:pStyle w:val="a5"/>
              <w:tabs>
                <w:tab w:val="left" w:pos="284"/>
              </w:tabs>
              <w:ind w:left="284" w:right="-1" w:hanging="284"/>
              <w:jc w:val="left"/>
              <w:rPr>
                <w:b w:val="0"/>
                <w:i/>
                <w:sz w:val="17"/>
                <w:szCs w:val="17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22" w:type="dxa"/>
          </w:tcPr>
          <w:p w14:paraId="726F3D50" w14:textId="77777777" w:rsidR="005D36EF" w:rsidRPr="005D36EF" w:rsidRDefault="005D36EF" w:rsidP="005D36EF">
            <w:pPr>
              <w:spacing w:after="0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  <w:r w:rsidRPr="005D36EF"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>УТВЕРЖДЕНО</w:t>
            </w:r>
          </w:p>
          <w:p w14:paraId="30902A89" w14:textId="77777777" w:rsidR="005D36EF" w:rsidRPr="005D36EF" w:rsidRDefault="005D36EF" w:rsidP="005D36EF">
            <w:pPr>
              <w:spacing w:after="0"/>
              <w:ind w:left="284" w:hanging="284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  <w:r w:rsidRPr="005D36EF"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 xml:space="preserve">приказом директора </w:t>
            </w:r>
          </w:p>
          <w:p w14:paraId="25BCA901" w14:textId="68DD664F" w:rsidR="005D36EF" w:rsidRPr="005D36EF" w:rsidRDefault="00C52B8B" w:rsidP="005D36EF">
            <w:pPr>
              <w:spacing w:after="0"/>
              <w:ind w:left="284" w:hanging="284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i/>
                <w:sz w:val="17"/>
                <w:szCs w:val="17"/>
              </w:rPr>
              <w:t>МБУ ДО «ЦТРиГОШ» МР «Олекминский район «РС(Я)</w:t>
            </w:r>
          </w:p>
          <w:p w14:paraId="5CECF67C" w14:textId="07622B57" w:rsidR="005D36EF" w:rsidRPr="005D36EF" w:rsidRDefault="005D36EF" w:rsidP="005D36EF">
            <w:pPr>
              <w:pStyle w:val="a5"/>
              <w:tabs>
                <w:tab w:val="left" w:pos="284"/>
              </w:tabs>
              <w:ind w:left="284" w:right="-1" w:hanging="284"/>
              <w:jc w:val="left"/>
              <w:rPr>
                <w:i/>
                <w:sz w:val="17"/>
                <w:szCs w:val="17"/>
                <w:lang w:eastAsia="en-US"/>
              </w:rPr>
            </w:pPr>
            <w:r w:rsidRPr="005D36EF">
              <w:rPr>
                <w:i/>
                <w:sz w:val="17"/>
                <w:szCs w:val="17"/>
                <w:lang w:eastAsia="en-US"/>
              </w:rPr>
              <w:t xml:space="preserve">  </w:t>
            </w:r>
          </w:p>
          <w:p w14:paraId="09B8DC40" w14:textId="2822CACC" w:rsidR="005D36EF" w:rsidRPr="005D36EF" w:rsidRDefault="005D36EF" w:rsidP="005D36EF">
            <w:pPr>
              <w:spacing w:after="0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  <w:r w:rsidRPr="00377BF9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 xml:space="preserve">от </w:t>
            </w:r>
            <w:r w:rsidR="00377BF9" w:rsidRPr="00377BF9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27</w:t>
            </w:r>
            <w:r w:rsidRPr="00377BF9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.08.</w:t>
            </w:r>
            <w:r w:rsidR="00377BF9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 xml:space="preserve"> </w:t>
            </w:r>
            <w:r w:rsidRPr="00377BF9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2021 №01-08/</w:t>
            </w:r>
            <w:r w:rsidR="00377BF9" w:rsidRPr="00377BF9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135</w:t>
            </w:r>
          </w:p>
          <w:p w14:paraId="13E637A1" w14:textId="77777777" w:rsidR="005D36EF" w:rsidRPr="005D36EF" w:rsidRDefault="005D36EF" w:rsidP="005D36EF">
            <w:pPr>
              <w:spacing w:after="0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  <w:p w14:paraId="01F0CDB2" w14:textId="77777777" w:rsidR="005D36EF" w:rsidRPr="005D36EF" w:rsidRDefault="005D36EF" w:rsidP="005D36EF">
            <w:pPr>
              <w:spacing w:after="0"/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  <w:p w14:paraId="0E0FCD9B" w14:textId="77777777" w:rsidR="005D36EF" w:rsidRPr="005D36EF" w:rsidRDefault="005D36EF">
            <w:pPr>
              <w:rPr>
                <w:rFonts w:ascii="Times New Roman" w:eastAsia="Calibri" w:hAnsi="Times New Roman" w:cs="Times New Roman"/>
                <w:i/>
                <w:sz w:val="17"/>
                <w:szCs w:val="17"/>
              </w:rPr>
            </w:pPr>
          </w:p>
          <w:p w14:paraId="0F4F5FAC" w14:textId="77777777" w:rsidR="005D36EF" w:rsidRPr="005D36EF" w:rsidRDefault="005D36EF">
            <w:pPr>
              <w:pStyle w:val="a5"/>
              <w:tabs>
                <w:tab w:val="left" w:pos="284"/>
              </w:tabs>
              <w:ind w:left="284" w:right="-1" w:hanging="284"/>
              <w:rPr>
                <w:i/>
                <w:sz w:val="17"/>
                <w:szCs w:val="17"/>
                <w:lang w:eastAsia="en-US"/>
              </w:rPr>
            </w:pPr>
          </w:p>
        </w:tc>
      </w:tr>
    </w:tbl>
    <w:p w14:paraId="2E56D260" w14:textId="77777777" w:rsidR="005D36EF" w:rsidRDefault="005D36EF" w:rsidP="00586FC8">
      <w:pPr>
        <w:spacing w:after="0"/>
        <w:jc w:val="center"/>
        <w:rPr>
          <w:rFonts w:ascii="Times New Roman" w:hAnsi="Times New Roman" w:cs="Times New Roman"/>
          <w:b/>
        </w:rPr>
      </w:pPr>
    </w:p>
    <w:p w14:paraId="53D17EC5" w14:textId="77777777" w:rsidR="00A610AB" w:rsidRDefault="00586FC8" w:rsidP="00586FC8">
      <w:pPr>
        <w:spacing w:after="0"/>
        <w:jc w:val="center"/>
        <w:rPr>
          <w:rFonts w:ascii="Times New Roman" w:hAnsi="Times New Roman" w:cs="Times New Roman"/>
          <w:b/>
        </w:rPr>
      </w:pPr>
      <w:r w:rsidRPr="00586FC8">
        <w:rPr>
          <w:rFonts w:ascii="Times New Roman" w:hAnsi="Times New Roman" w:cs="Times New Roman"/>
          <w:b/>
        </w:rPr>
        <w:t>Положение</w:t>
      </w:r>
    </w:p>
    <w:p w14:paraId="26F939DD" w14:textId="77777777" w:rsidR="00586FC8" w:rsidRDefault="00586FC8" w:rsidP="00586FC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сетевой форме реализации образовательных программ</w:t>
      </w:r>
    </w:p>
    <w:p w14:paraId="422D9526" w14:textId="77777777" w:rsidR="00586FC8" w:rsidRDefault="00586FC8" w:rsidP="00586FC8">
      <w:pPr>
        <w:spacing w:after="0"/>
        <w:jc w:val="center"/>
        <w:rPr>
          <w:rFonts w:ascii="Times New Roman" w:hAnsi="Times New Roman" w:cs="Times New Roman"/>
          <w:b/>
        </w:rPr>
      </w:pPr>
    </w:p>
    <w:p w14:paraId="69BF9FAE" w14:textId="77777777" w:rsidR="00586FC8" w:rsidRDefault="00586FC8" w:rsidP="00586FC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1.Общие положение</w:t>
      </w:r>
    </w:p>
    <w:p w14:paraId="775DBDFC" w14:textId="27860072" w:rsidR="00586FC8" w:rsidRDefault="00586FC8" w:rsidP="00C52B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52B8B">
        <w:rPr>
          <w:rFonts w:ascii="Times New Roman" w:hAnsi="Times New Roman" w:cs="Times New Roman"/>
        </w:rPr>
        <w:t>1. Настоящее Положение</w:t>
      </w:r>
      <w:r>
        <w:rPr>
          <w:rFonts w:ascii="Times New Roman" w:hAnsi="Times New Roman" w:cs="Times New Roman"/>
        </w:rPr>
        <w:t xml:space="preserve"> определяет порядок реализации </w:t>
      </w:r>
      <w:r w:rsidR="00C52B8B">
        <w:rPr>
          <w:rFonts w:ascii="Times New Roman" w:hAnsi="Times New Roman" w:cs="Times New Roman"/>
        </w:rPr>
        <w:t xml:space="preserve">дополнительных </w:t>
      </w:r>
      <w:r>
        <w:rPr>
          <w:rFonts w:ascii="Times New Roman" w:hAnsi="Times New Roman" w:cs="Times New Roman"/>
        </w:rPr>
        <w:t xml:space="preserve">общеобразовательных </w:t>
      </w:r>
      <w:r w:rsidR="00C52B8B">
        <w:rPr>
          <w:rFonts w:ascii="Times New Roman" w:hAnsi="Times New Roman" w:cs="Times New Roman"/>
        </w:rPr>
        <w:t xml:space="preserve">общеразвивающих </w:t>
      </w:r>
      <w:r>
        <w:rPr>
          <w:rFonts w:ascii="Times New Roman" w:hAnsi="Times New Roman" w:cs="Times New Roman"/>
        </w:rPr>
        <w:t>программ</w:t>
      </w:r>
      <w:r w:rsidR="00C52B8B">
        <w:rPr>
          <w:rFonts w:ascii="Times New Roman" w:hAnsi="Times New Roman" w:cs="Times New Roman"/>
        </w:rPr>
        <w:t xml:space="preserve"> (ДООП)</w:t>
      </w:r>
      <w:r>
        <w:rPr>
          <w:rFonts w:ascii="Times New Roman" w:hAnsi="Times New Roman" w:cs="Times New Roman"/>
        </w:rPr>
        <w:t xml:space="preserve"> в сетевой форме в </w:t>
      </w:r>
      <w:r w:rsidR="00D31044" w:rsidRPr="00D31044">
        <w:rPr>
          <w:rFonts w:ascii="Times New Roman" w:hAnsi="Times New Roman" w:cs="Times New Roman"/>
        </w:rPr>
        <w:t>МБУ ДО «ЦТРиГОШ» МР «Олекминский район «РС(Я)</w:t>
      </w:r>
      <w:r>
        <w:rPr>
          <w:rFonts w:ascii="Times New Roman" w:hAnsi="Times New Roman" w:cs="Times New Roman"/>
        </w:rPr>
        <w:t xml:space="preserve"> (</w:t>
      </w:r>
      <w:r w:rsidR="004F2C93">
        <w:rPr>
          <w:rFonts w:ascii="Times New Roman" w:hAnsi="Times New Roman" w:cs="Times New Roman"/>
        </w:rPr>
        <w:t>далее-Учреждение</w:t>
      </w:r>
      <w:r>
        <w:rPr>
          <w:rFonts w:ascii="Times New Roman" w:hAnsi="Times New Roman" w:cs="Times New Roman"/>
        </w:rPr>
        <w:t>)</w:t>
      </w:r>
      <w:r w:rsidR="004F2C93">
        <w:rPr>
          <w:rFonts w:ascii="Times New Roman" w:hAnsi="Times New Roman" w:cs="Times New Roman"/>
        </w:rPr>
        <w:t>, а также порядок и принципы взаимодействия Учреждения с организациями-партнерами при реализации образовательных программ.</w:t>
      </w:r>
    </w:p>
    <w:p w14:paraId="624E5C57" w14:textId="77777777" w:rsidR="004F2C93" w:rsidRDefault="004F2C93" w:rsidP="004F2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1.2.Настоящее Положение разработано в соответствии с:</w:t>
      </w:r>
    </w:p>
    <w:p w14:paraId="73394FBE" w14:textId="77777777" w:rsidR="004F2C93" w:rsidRDefault="004F2C93" w:rsidP="004F2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-Федеральным законом от 29 декабря 2012г №273-ФЗ «Об образовании в Российской Федерации» с изменениями и дополнениями;</w:t>
      </w:r>
    </w:p>
    <w:p w14:paraId="78B51991" w14:textId="77777777" w:rsidR="004F2C93" w:rsidRPr="004F2C93" w:rsidRDefault="004F2C93" w:rsidP="004F2C93">
      <w:pPr>
        <w:spacing w:after="0"/>
        <w:rPr>
          <w:rFonts w:ascii="Times New Roman" w:hAnsi="Times New Roman" w:cs="Times New Roman"/>
        </w:rPr>
      </w:pPr>
      <w:r w:rsidRPr="00244310">
        <w:rPr>
          <w:rFonts w:ascii="Times New Roman" w:hAnsi="Times New Roman" w:cs="Times New Roman"/>
        </w:rPr>
        <w:t>-</w:t>
      </w:r>
      <w:r w:rsidRPr="007660A2">
        <w:rPr>
          <w:rFonts w:ascii="Times New Roman" w:hAnsi="Times New Roman" w:cs="Times New Roman"/>
        </w:rPr>
        <w:t>Уставом Учреждения и</w:t>
      </w:r>
      <w:r w:rsidRPr="004F2C93">
        <w:rPr>
          <w:rFonts w:ascii="Times New Roman" w:hAnsi="Times New Roman" w:cs="Times New Roman"/>
        </w:rPr>
        <w:t xml:space="preserve"> иными локальными правовыми актами;</w:t>
      </w:r>
    </w:p>
    <w:p w14:paraId="56A2BF18" w14:textId="77777777" w:rsidR="004F2C93" w:rsidRPr="004F2C93" w:rsidRDefault="004F2C93" w:rsidP="004F2C93">
      <w:pPr>
        <w:spacing w:after="0"/>
        <w:jc w:val="both"/>
        <w:rPr>
          <w:rFonts w:ascii="Times New Roman" w:eastAsia="Times New Roman" w:hAnsi="Times New Roman" w:cs="Times New Roman"/>
        </w:rPr>
      </w:pPr>
      <w:r w:rsidRPr="004F2C93">
        <w:rPr>
          <w:rFonts w:ascii="Times New Roman" w:hAnsi="Times New Roman" w:cs="Times New Roman"/>
        </w:rPr>
        <w:t>-</w:t>
      </w:r>
      <w:hyperlink r:id="rId4" w:anchor="/document/99/603340708/XA00LUO2M6/" w:history="1">
        <w:r w:rsidRPr="004F2C93">
          <w:rPr>
            <w:rFonts w:ascii="Times New Roman" w:eastAsia="Times New Roman" w:hAnsi="Times New Roman" w:cs="Times New Roman"/>
          </w:rPr>
  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  </w:r>
      </w:hyperlink>
      <w:r w:rsidRPr="004F2C93">
        <w:rPr>
          <w:rFonts w:ascii="Times New Roman" w:eastAsia="Times New Roman" w:hAnsi="Times New Roman" w:cs="Times New Roman"/>
        </w:rPr>
        <w:t>, утвержденный </w:t>
      </w:r>
      <w:hyperlink r:id="rId5" w:anchor="/document/99/603340708/" w:history="1">
        <w:r w:rsidRPr="004F2C93">
          <w:rPr>
            <w:rFonts w:ascii="Times New Roman" w:eastAsia="Times New Roman" w:hAnsi="Times New Roman" w:cs="Times New Roman"/>
          </w:rPr>
          <w:t>приказом Минпросвещения России от 22.03.2021 № 115</w:t>
        </w:r>
      </w:hyperlink>
      <w:r w:rsidRPr="004F2C93">
        <w:rPr>
          <w:rFonts w:ascii="Times New Roman" w:eastAsia="Times New Roman" w:hAnsi="Times New Roman" w:cs="Times New Roman"/>
        </w:rPr>
        <w:t> (распространяется на правоотношения с 1 сентября 2021 года).</w:t>
      </w:r>
    </w:p>
    <w:p w14:paraId="3C89D974" w14:textId="77777777" w:rsidR="004F2C93" w:rsidRDefault="004F2C93" w:rsidP="004F2C93">
      <w:pPr>
        <w:spacing w:after="0"/>
        <w:jc w:val="both"/>
        <w:rPr>
          <w:rFonts w:ascii="Times New Roman" w:hAnsi="Times New Roman" w:cs="Times New Roman"/>
        </w:rPr>
      </w:pPr>
      <w:r w:rsidRPr="004F2C93">
        <w:rPr>
          <w:rFonts w:ascii="Times New Roman" w:hAnsi="Times New Roman" w:cs="Times New Roman"/>
        </w:rPr>
        <w:t xml:space="preserve">- </w:t>
      </w:r>
      <w:hyperlink r:id="rId6" w:anchor="/document/99/566085656/XA00LVS2MC/" w:history="1">
        <w:r w:rsidRPr="004F2C93">
          <w:rPr>
            <w:rFonts w:ascii="Times New Roman" w:hAnsi="Times New Roman" w:cs="Times New Roman"/>
          </w:rPr>
          <w:t>СП 2.4.3648-20</w:t>
        </w:r>
      </w:hyperlink>
      <w:r w:rsidRPr="004F2C93">
        <w:rPr>
          <w:rFonts w:ascii="Times New Roman" w:hAnsi="Times New Roman" w:cs="Times New Roman"/>
        </w:rPr>
        <w:t> «Санитарно-эпидемиологические требования к организациям воспитания и обучения, отдыха и оздоровления детей и молодежи», утвержденные </w:t>
      </w:r>
      <w:hyperlink r:id="rId7" w:anchor="/document/99/566085656/" w:history="1">
        <w:r w:rsidRPr="004F2C93">
          <w:rPr>
            <w:rFonts w:ascii="Times New Roman" w:hAnsi="Times New Roman" w:cs="Times New Roman"/>
          </w:rPr>
          <w:t>постановлением главного государственного санитарного врача от 28.09.2020 № 28</w:t>
        </w:r>
      </w:hyperlink>
      <w:r w:rsidRPr="004F2C93">
        <w:rPr>
          <w:rFonts w:ascii="Times New Roman" w:hAnsi="Times New Roman" w:cs="Times New Roman"/>
        </w:rPr>
        <w:t>.</w:t>
      </w:r>
    </w:p>
    <w:p w14:paraId="0F6819E6" w14:textId="77777777" w:rsidR="004F2C93" w:rsidRDefault="004F2C93" w:rsidP="004F2C93">
      <w:pPr>
        <w:spacing w:after="0"/>
        <w:jc w:val="both"/>
        <w:rPr>
          <w:rFonts w:ascii="Times New Roman" w:hAnsi="Times New Roman" w:cs="Times New Roman"/>
        </w:rPr>
      </w:pPr>
      <w:r w:rsidRPr="004F2C93">
        <w:rPr>
          <w:rFonts w:ascii="Times New Roman" w:hAnsi="Times New Roman" w:cs="Times New Roman"/>
        </w:rPr>
        <w:t xml:space="preserve">- </w:t>
      </w:r>
      <w:hyperlink r:id="rId8" w:anchor="/document/97/486051/" w:history="1">
        <w:r w:rsidRPr="004F2C93">
          <w:rPr>
            <w:rFonts w:ascii="Times New Roman" w:hAnsi="Times New Roman" w:cs="Times New Roman"/>
          </w:rPr>
          <w:t>СанПиН 1.2.3685-21</w:t>
        </w:r>
      </w:hyperlink>
      <w:r w:rsidRPr="004F2C93">
        <w:rPr>
          <w:rFonts w:ascii="Times New Roman" w:hAnsi="Times New Roman" w:cs="Times New Roman"/>
        </w:rPr>
        <w:t> «Гигиенические нормативы и требования к обеспечению безопасности и (или) безвредности для человека факторов среды обитания», утвержденные </w:t>
      </w:r>
      <w:hyperlink r:id="rId9" w:anchor="/document/97/486051/" w:history="1">
        <w:r w:rsidRPr="004F2C93">
          <w:rPr>
            <w:rFonts w:ascii="Times New Roman" w:hAnsi="Times New Roman" w:cs="Times New Roman"/>
          </w:rPr>
          <w:t>постановлением Главного государственного санитарного врача России от 28.01.2021</w:t>
        </w:r>
      </w:hyperlink>
      <w:r w:rsidRPr="004F2C93">
        <w:rPr>
          <w:rFonts w:ascii="Times New Roman" w:hAnsi="Times New Roman" w:cs="Times New Roman"/>
        </w:rPr>
        <w:t>.</w:t>
      </w:r>
    </w:p>
    <w:p w14:paraId="27B64F78" w14:textId="7FDA1D6A" w:rsidR="004F2C93" w:rsidRDefault="004F2C93" w:rsidP="004F2C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1.3.Сетевая форма реализации модулей образовательной программы по предмету «Технология» на уровне ООО обеспечивает возможность освоения обучающимся  образовательной программы с использованием ресурсов организации дополнительного образования, осуществляющего образовате</w:t>
      </w:r>
      <w:r w:rsidR="00211A8D">
        <w:rPr>
          <w:rFonts w:ascii="Times New Roman" w:hAnsi="Times New Roman" w:cs="Times New Roman"/>
        </w:rPr>
        <w:t>льную деятельность, а также при необходимости с использованием ресурсов иных организаций (далее – организации-партнеры).</w:t>
      </w:r>
    </w:p>
    <w:p w14:paraId="181369F1" w14:textId="77777777" w:rsidR="00211A8D" w:rsidRDefault="00211A8D" w:rsidP="004F2C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участвовать научные  организации, медицинские организации, организации культуры, физкультурно-спортивные, организации высшего профессионального образования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14:paraId="3BD3F0A2" w14:textId="77777777" w:rsidR="00211A8D" w:rsidRDefault="00211A8D" w:rsidP="00211A8D">
      <w:pPr>
        <w:spacing w:after="0"/>
        <w:jc w:val="center"/>
        <w:rPr>
          <w:rFonts w:ascii="Times New Roman" w:hAnsi="Times New Roman" w:cs="Times New Roman"/>
        </w:rPr>
      </w:pPr>
    </w:p>
    <w:p w14:paraId="4CC34587" w14:textId="77777777" w:rsidR="00211A8D" w:rsidRDefault="00211A8D" w:rsidP="00211A8D">
      <w:pPr>
        <w:spacing w:after="0"/>
        <w:jc w:val="center"/>
        <w:rPr>
          <w:rFonts w:ascii="Times New Roman" w:hAnsi="Times New Roman" w:cs="Times New Roman"/>
          <w:b/>
        </w:rPr>
      </w:pPr>
      <w:r w:rsidRPr="00211A8D">
        <w:rPr>
          <w:rFonts w:ascii="Times New Roman" w:hAnsi="Times New Roman" w:cs="Times New Roman"/>
          <w:b/>
        </w:rPr>
        <w:t>2. Цель и задачи реализации образовательных программ в сетевой форме</w:t>
      </w:r>
    </w:p>
    <w:p w14:paraId="7A4F1B3D" w14:textId="77777777" w:rsidR="00211A8D" w:rsidRDefault="00211A8D" w:rsidP="00211A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2.1.Цель реализации образовательных программ в сетевой форме – повышение качества и доступности образования за счет интеграции и использования ресурсов организаций-партнеров (или совместных).</w:t>
      </w:r>
    </w:p>
    <w:p w14:paraId="47D4F323" w14:textId="5B0BB171" w:rsidR="00211A8D" w:rsidRDefault="00211A8D" w:rsidP="00211A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5672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Основные задачи реализации образовательных программ в сетевой форме:</w:t>
      </w:r>
    </w:p>
    <w:p w14:paraId="4F8068D8" w14:textId="0B0DAF35" w:rsidR="00211A8D" w:rsidRDefault="00211A8D" w:rsidP="00211A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5672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расширение спектра образовательных услуг;</w:t>
      </w:r>
    </w:p>
    <w:p w14:paraId="0C430C3A" w14:textId="4C0F8928" w:rsidR="00211A8D" w:rsidRDefault="00211A8D" w:rsidP="00211A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672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эффективное использование ресурсов учреждения и организаций-партеров, реализующих образовательные программы;</w:t>
      </w:r>
    </w:p>
    <w:p w14:paraId="0338B3D0" w14:textId="3BF54973" w:rsidR="00211A8D" w:rsidRDefault="00211A8D" w:rsidP="00211A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672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предоставление обучающимся (слушателям) возможности выбора различных учебных курсов дисциплин (модулей, разделов) в соответствии с образовательным запросом;</w:t>
      </w:r>
    </w:p>
    <w:p w14:paraId="3156E285" w14:textId="27073868" w:rsidR="00211A8D" w:rsidRDefault="00211A8D" w:rsidP="00211A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672C9">
        <w:rPr>
          <w:rFonts w:ascii="Times New Roman" w:hAnsi="Times New Roman" w:cs="Times New Roman"/>
        </w:rPr>
        <w:t xml:space="preserve"> </w:t>
      </w:r>
      <w:r w:rsidR="00230533">
        <w:rPr>
          <w:rFonts w:ascii="Times New Roman" w:hAnsi="Times New Roman" w:cs="Times New Roman"/>
        </w:rPr>
        <w:t>расширение доступа обучающихся (слушателей) к образовательным ресурсам организаций-партнеров;</w:t>
      </w:r>
    </w:p>
    <w:p w14:paraId="6D3CC562" w14:textId="77777777" w:rsidR="00230533" w:rsidRDefault="00230533" w:rsidP="00211A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D4BF1">
        <w:rPr>
          <w:rFonts w:ascii="Times New Roman" w:hAnsi="Times New Roman" w:cs="Times New Roman"/>
        </w:rPr>
        <w:t xml:space="preserve"> реализация новых подходов к организационному построению образовательного процесса в Учреждении, образовательных и иных организациях сети;</w:t>
      </w:r>
    </w:p>
    <w:p w14:paraId="4F6D32DE" w14:textId="77777777" w:rsidR="00AD4BF1" w:rsidRDefault="00AD4BF1" w:rsidP="00AD4BF1">
      <w:pPr>
        <w:spacing w:after="0"/>
        <w:jc w:val="center"/>
        <w:rPr>
          <w:rFonts w:ascii="Times New Roman" w:hAnsi="Times New Roman" w:cs="Times New Roman"/>
          <w:b/>
        </w:rPr>
      </w:pPr>
      <w:r w:rsidRPr="00AD4BF1">
        <w:rPr>
          <w:rFonts w:ascii="Times New Roman" w:hAnsi="Times New Roman" w:cs="Times New Roman"/>
          <w:b/>
        </w:rPr>
        <w:t>3. Порядок реализации сетевого взаимодействия</w:t>
      </w:r>
    </w:p>
    <w:p w14:paraId="2B4548A4" w14:textId="77777777" w:rsidR="004F2C93" w:rsidRDefault="00AD4BF1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3.1.Образовательные услуги по реализации совместно разработанной (согласованной) образовательной программы или ее части оказываются в соответствии с требованиями федеральных государственных образовательных стандартов, определяющих содержание образовательных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 учебным графиком, расписанием занятий и другими документами, описывающими организацию и реализацию части образовательной программы.</w:t>
      </w:r>
    </w:p>
    <w:p w14:paraId="1C0074D3" w14:textId="378ECAA4" w:rsidR="00AD4BF1" w:rsidRDefault="00AD4BF1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3.2.Учреждение несет ответственность в сетевой форме, несут </w:t>
      </w:r>
      <w:r w:rsidR="0076029F">
        <w:rPr>
          <w:rFonts w:ascii="Times New Roman" w:hAnsi="Times New Roman" w:cs="Times New Roman"/>
        </w:rPr>
        <w:t>ответственность</w:t>
      </w:r>
      <w:r>
        <w:rPr>
          <w:rFonts w:ascii="Times New Roman" w:hAnsi="Times New Roman" w:cs="Times New Roman"/>
        </w:rPr>
        <w:t xml:space="preserve"> за реализацию части образовательной программы;</w:t>
      </w:r>
    </w:p>
    <w:p w14:paraId="588E93CC" w14:textId="77777777" w:rsidR="00AD4BF1" w:rsidRDefault="00AD4BF1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3.3.Организации-парт</w:t>
      </w:r>
      <w:r w:rsidR="00CD6B16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еры, участвующие</w:t>
      </w:r>
      <w:r w:rsidR="00CD6B16">
        <w:rPr>
          <w:rFonts w:ascii="Times New Roman" w:hAnsi="Times New Roman" w:cs="Times New Roman"/>
        </w:rPr>
        <w:t xml:space="preserve"> в сетевой форме, несут ответственность за реализацию части образовательной программы;</w:t>
      </w:r>
    </w:p>
    <w:p w14:paraId="70C8EE72" w14:textId="77777777" w:rsidR="00CD6B16" w:rsidRDefault="00CD6B16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соблюдение требований образовательных стандартов и других нормативных документов, регламентирующих учебный процесс;</w:t>
      </w:r>
    </w:p>
    <w:p w14:paraId="6770767C" w14:textId="77777777" w:rsidR="00CD6B16" w:rsidRDefault="00CD6B16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-соблюдение сроков, предусмотренных календарных графиком учебного процесса;</w:t>
      </w:r>
    </w:p>
    <w:p w14:paraId="607E629D" w14:textId="77777777" w:rsidR="00CD6B16" w:rsidRDefault="00CD6B16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-материально-техническое обеспечение (обеспечение помещением, оборудованием и т.д.);</w:t>
      </w:r>
    </w:p>
    <w:p w14:paraId="6B9A0CA1" w14:textId="77777777" w:rsidR="00CD6B16" w:rsidRDefault="00CD6B16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-методическое сопровождение данной части образовательной программы (обеспечение литературой, контрольно-тестовыми материалами и т.д.).</w:t>
      </w:r>
    </w:p>
    <w:p w14:paraId="0FE37666" w14:textId="77777777" w:rsidR="00CD6B16" w:rsidRDefault="00CD6B16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3.4.Реализация сетевого взаимодействия может осуществляться</w:t>
      </w:r>
    </w:p>
    <w:p w14:paraId="2441EEEA" w14:textId="1ADE0B50" w:rsidR="00AD4BF1" w:rsidRDefault="00CD6B16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форме очной, очно-заочной или заочной; с использованием (применением) дистанционных образовательных технологий и (или) с использованием электронных </w:t>
      </w:r>
      <w:r w:rsidR="00B5436C">
        <w:rPr>
          <w:rFonts w:ascii="Times New Roman" w:hAnsi="Times New Roman" w:cs="Times New Roman"/>
        </w:rPr>
        <w:t>образовательных</w:t>
      </w:r>
      <w:r>
        <w:rPr>
          <w:rFonts w:ascii="Times New Roman" w:hAnsi="Times New Roman" w:cs="Times New Roman"/>
        </w:rPr>
        <w:t xml:space="preserve"> ресурсов.</w:t>
      </w:r>
    </w:p>
    <w:p w14:paraId="107741E8" w14:textId="77777777" w:rsidR="00CD6B16" w:rsidRDefault="00CD6B16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3.5.Информирование о программах, которые могут быть реализованы в сетевой форме, осуществляется Учреждением с использованием:</w:t>
      </w:r>
    </w:p>
    <w:p w14:paraId="4A280BEA" w14:textId="77777777" w:rsidR="00CD6B16" w:rsidRDefault="00CD6B16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сайта образовательного учреждения;</w:t>
      </w:r>
    </w:p>
    <w:p w14:paraId="7D5DF768" w14:textId="77777777" w:rsidR="00CD6B16" w:rsidRDefault="00CD6B16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личных собеседований с обучающимся;</w:t>
      </w:r>
    </w:p>
    <w:p w14:paraId="18E94419" w14:textId="77777777" w:rsidR="00CD6B16" w:rsidRDefault="00CD6B16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иными доступными способами.</w:t>
      </w:r>
    </w:p>
    <w:p w14:paraId="47E63B8A" w14:textId="77777777" w:rsidR="00CD6B16" w:rsidRDefault="00CD6B16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3.6.Реализация образовательных программ в сетевой форме осуществляется на основании договоров о сетевой форме реализации образовательной программ</w:t>
      </w:r>
      <w:r w:rsidR="00AA425A">
        <w:rPr>
          <w:rFonts w:ascii="Times New Roman" w:hAnsi="Times New Roman" w:cs="Times New Roman"/>
        </w:rPr>
        <w:t>ы, заключаемых между Учреждение</w:t>
      </w:r>
      <w:r>
        <w:rPr>
          <w:rFonts w:ascii="Times New Roman" w:hAnsi="Times New Roman" w:cs="Times New Roman"/>
        </w:rPr>
        <w:t>м и организациями-партнерами</w:t>
      </w:r>
      <w:r w:rsidR="00AA425A">
        <w:rPr>
          <w:rFonts w:ascii="Times New Roman" w:hAnsi="Times New Roman" w:cs="Times New Roman"/>
        </w:rPr>
        <w:t>.</w:t>
      </w:r>
    </w:p>
    <w:p w14:paraId="6686E968" w14:textId="77777777" w:rsidR="00F455CD" w:rsidRDefault="00AA425A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3.7.Договор о сетевой форме реализации образовательных программ должен учитывать требования законодательства об образовании, в том числе положения </w:t>
      </w:r>
      <w:r w:rsidR="00F455CD">
        <w:rPr>
          <w:rFonts w:ascii="Times New Roman" w:hAnsi="Times New Roman" w:cs="Times New Roman"/>
        </w:rPr>
        <w:t>статьи 15 Федерального закона от 29 декабря 2012г №273 «Об образовании в Российской Федерации».</w:t>
      </w:r>
    </w:p>
    <w:p w14:paraId="60B53789" w14:textId="77777777" w:rsidR="00F455CD" w:rsidRPr="00F455CD" w:rsidRDefault="00F455CD" w:rsidP="00F455CD">
      <w:pPr>
        <w:spacing w:after="0"/>
        <w:jc w:val="center"/>
        <w:rPr>
          <w:rFonts w:ascii="Times New Roman" w:hAnsi="Times New Roman" w:cs="Times New Roman"/>
          <w:b/>
        </w:rPr>
      </w:pPr>
      <w:r w:rsidRPr="00F455CD">
        <w:rPr>
          <w:rFonts w:ascii="Times New Roman" w:hAnsi="Times New Roman" w:cs="Times New Roman"/>
          <w:b/>
        </w:rPr>
        <w:t>4. Организационное обеспечение сетевого взаимодействия</w:t>
      </w:r>
    </w:p>
    <w:p w14:paraId="23206D2B" w14:textId="77777777" w:rsidR="00F455CD" w:rsidRDefault="00F455CD" w:rsidP="00F45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4.1.Общее руководство работой по организационному обеспечению и  информационной поддержке сетевого взаимодействия осуществляет уполномоченное лицо Учреждения.</w:t>
      </w:r>
    </w:p>
    <w:p w14:paraId="2E08E1C4" w14:textId="77777777" w:rsidR="00F455CD" w:rsidRDefault="00F455CD" w:rsidP="00F45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4.2.Организационное обеспечение сетевого взаимодействия включает следующие процессы:</w:t>
      </w:r>
    </w:p>
    <w:p w14:paraId="25C9D932" w14:textId="77777777" w:rsidR="00F455CD" w:rsidRDefault="00F455CD" w:rsidP="00F45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определение механизма сетевого взаимодействия (утверждение совместной образовательной программы, отдельных учебных модулей или использование материально-технической базы и ресурсов организации-партнера);</w:t>
      </w:r>
    </w:p>
    <w:p w14:paraId="4B9E2775" w14:textId="77777777" w:rsidR="00F455CD" w:rsidRDefault="00F455CD" w:rsidP="00F45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-подготовительные мероприятия по созданию и (или) оформлению комплекта документов для организации сетевого взаимодействия;</w:t>
      </w:r>
    </w:p>
    <w:p w14:paraId="0D5C9A9C" w14:textId="77777777" w:rsidR="00F455CD" w:rsidRDefault="00F455CD" w:rsidP="00F45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-заключение договора о сетевой форме реализации образовательной программы;</w:t>
      </w:r>
    </w:p>
    <w:p w14:paraId="34A403C0" w14:textId="77777777" w:rsidR="00F455CD" w:rsidRDefault="00F455CD" w:rsidP="00F45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-информирование обучающихся об образовательных программах, которые могут быть реализованы в сетевой форме;</w:t>
      </w:r>
    </w:p>
    <w:p w14:paraId="1330B59E" w14:textId="77777777" w:rsidR="00F455CD" w:rsidRDefault="00F455CD" w:rsidP="00F45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-выполнение условий заключенного договора в части организации необходимых мероприятий по организации сетевой формы обучения;</w:t>
      </w:r>
    </w:p>
    <w:p w14:paraId="4EB43235" w14:textId="77777777" w:rsidR="00F455CD" w:rsidRDefault="00F455CD" w:rsidP="00F45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-организационно-техническое обеспечение;</w:t>
      </w:r>
    </w:p>
    <w:p w14:paraId="71F703DA" w14:textId="77777777" w:rsidR="00F455CD" w:rsidRDefault="00F455CD" w:rsidP="00F45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-итоговый анализ результатов;</w:t>
      </w:r>
    </w:p>
    <w:p w14:paraId="2C5BB1EA" w14:textId="0EE36465" w:rsidR="003D57C6" w:rsidRPr="003D57C6" w:rsidRDefault="00F455CD" w:rsidP="003D57C6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3D57C6">
        <w:rPr>
          <w:rFonts w:ascii="Times New Roman" w:hAnsi="Times New Roman" w:cs="Times New Roman"/>
        </w:rPr>
        <w:t>-</w:t>
      </w:r>
      <w:r w:rsidR="003D57C6" w:rsidRPr="003D57C6">
        <w:rPr>
          <w:rStyle w:val="a4"/>
          <w:rFonts w:ascii="Times New Roman" w:hAnsi="Times New Roman" w:cs="Times New Roman"/>
          <w:bCs/>
          <w:i w:val="0"/>
          <w:iCs w:val="0"/>
          <w:shd w:val="clear" w:color="auto" w:fill="FFFFFF"/>
        </w:rPr>
        <w:t>финансирование</w:t>
      </w:r>
      <w:r w:rsidR="003D57C6" w:rsidRPr="003D57C6">
        <w:rPr>
          <w:rFonts w:ascii="Times New Roman" w:hAnsi="Times New Roman" w:cs="Times New Roman"/>
          <w:shd w:val="clear" w:color="auto" w:fill="FFFFFF"/>
        </w:rPr>
        <w:t xml:space="preserve"> расходов из </w:t>
      </w:r>
      <w:r w:rsidR="003D57C6">
        <w:rPr>
          <w:rFonts w:ascii="Times New Roman" w:hAnsi="Times New Roman" w:cs="Times New Roman"/>
          <w:shd w:val="clear" w:color="auto" w:fill="FFFFFF"/>
        </w:rPr>
        <w:t>бюджетных средств на</w:t>
      </w:r>
      <w:r w:rsidR="002B33A9">
        <w:rPr>
          <w:rFonts w:ascii="Times New Roman" w:hAnsi="Times New Roman" w:cs="Times New Roman"/>
          <w:shd w:val="clear" w:color="auto" w:fill="FFFFFF"/>
        </w:rPr>
        <w:t xml:space="preserve">  </w:t>
      </w:r>
      <w:r w:rsidR="003D57C6" w:rsidRPr="003D57C6">
        <w:rPr>
          <w:rFonts w:ascii="Times New Roman" w:hAnsi="Times New Roman" w:cs="Times New Roman"/>
          <w:shd w:val="clear" w:color="auto" w:fill="FFFFFF"/>
        </w:rPr>
        <w:t>реализацию </w:t>
      </w:r>
      <w:r w:rsidR="003D57C6" w:rsidRPr="003D57C6">
        <w:rPr>
          <w:rStyle w:val="a4"/>
          <w:rFonts w:ascii="Times New Roman" w:hAnsi="Times New Roman" w:cs="Times New Roman"/>
          <w:bCs/>
          <w:i w:val="0"/>
          <w:iCs w:val="0"/>
          <w:shd w:val="clear" w:color="auto" w:fill="FFFFFF"/>
        </w:rPr>
        <w:t>Госстандарта</w:t>
      </w:r>
      <w:r w:rsidR="003D57C6" w:rsidRPr="003D57C6">
        <w:rPr>
          <w:rFonts w:ascii="Times New Roman" w:hAnsi="Times New Roman" w:cs="Times New Roman"/>
          <w:shd w:val="clear" w:color="auto" w:fill="FFFFFF"/>
        </w:rPr>
        <w:t> общего </w:t>
      </w:r>
      <w:r w:rsidR="003D57C6" w:rsidRPr="003D57C6">
        <w:rPr>
          <w:rStyle w:val="a4"/>
          <w:rFonts w:ascii="Times New Roman" w:hAnsi="Times New Roman" w:cs="Times New Roman"/>
          <w:bCs/>
          <w:i w:val="0"/>
          <w:iCs w:val="0"/>
          <w:shd w:val="clear" w:color="auto" w:fill="FFFFFF"/>
        </w:rPr>
        <w:t>образования</w:t>
      </w:r>
      <w:r w:rsidR="003D57C6">
        <w:rPr>
          <w:rStyle w:val="a4"/>
          <w:rFonts w:ascii="Times New Roman" w:hAnsi="Times New Roman" w:cs="Times New Roman"/>
          <w:bCs/>
          <w:i w:val="0"/>
          <w:iCs w:val="0"/>
          <w:shd w:val="clear" w:color="auto" w:fill="FFFFFF"/>
        </w:rPr>
        <w:t>.</w:t>
      </w:r>
      <w:r w:rsidR="003D57C6" w:rsidRPr="003D57C6">
        <w:rPr>
          <w:rFonts w:ascii="Times New Roman" w:hAnsi="Times New Roman" w:cs="Times New Roman"/>
          <w:shd w:val="clear" w:color="auto" w:fill="FFFFFF"/>
        </w:rPr>
        <w:t> </w:t>
      </w:r>
    </w:p>
    <w:p w14:paraId="54C53141" w14:textId="77777777" w:rsidR="00FA2E3E" w:rsidRDefault="00FA2E3E" w:rsidP="00F455CD">
      <w:pPr>
        <w:spacing w:after="0"/>
        <w:jc w:val="both"/>
        <w:rPr>
          <w:rFonts w:ascii="Times New Roman" w:hAnsi="Times New Roman" w:cs="Times New Roman"/>
        </w:rPr>
      </w:pPr>
      <w:r w:rsidRPr="00FA2E3E">
        <w:rPr>
          <w:rFonts w:ascii="Times New Roman" w:hAnsi="Times New Roman" w:cs="Times New Roman"/>
        </w:rPr>
        <w:t>4.3.</w:t>
      </w:r>
      <w:r>
        <w:rPr>
          <w:rFonts w:ascii="Times New Roman" w:hAnsi="Times New Roman" w:cs="Times New Roman"/>
        </w:rPr>
        <w:t>В систему организаций, осуществляющих сетевое взаимодействие, могут входить:</w:t>
      </w:r>
    </w:p>
    <w:p w14:paraId="2BFF5CE3" w14:textId="77777777" w:rsidR="00FA2E3E" w:rsidRDefault="00FA2E3E" w:rsidP="00F45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образовательные организации – некоммерческие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которых такие организации созданы;</w:t>
      </w:r>
    </w:p>
    <w:p w14:paraId="7E9B34DF" w14:textId="44E6D30F" w:rsidR="00FA2E3E" w:rsidRDefault="00FA2E3E" w:rsidP="00F45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-организации, осуществляю</w:t>
      </w:r>
      <w:r w:rsidR="002B33A9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ие образовательную деятельность, то есть образовательные организации и организации, осуществляющие обучение (организации, осуществляющие на основании лицензии наряду с основной деятельностью образовательную деятельность в качестве дополнительного вида деятельности);</w:t>
      </w:r>
    </w:p>
    <w:p w14:paraId="234848FF" w14:textId="77777777" w:rsidR="00FA2E3E" w:rsidRDefault="00FA2E3E" w:rsidP="00F45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иные (ресурсные) организации: медицинские организации, организации культуры, научные организации,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14:paraId="27252D63" w14:textId="77777777" w:rsidR="00FA2E3E" w:rsidRDefault="00FA2E3E" w:rsidP="00F45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4.4.При реализации Учреждением образовательной программы в се</w:t>
      </w:r>
      <w:r w:rsidR="004B0F57">
        <w:rPr>
          <w:rFonts w:ascii="Times New Roman" w:hAnsi="Times New Roman" w:cs="Times New Roman"/>
        </w:rPr>
        <w:t>тевой форме совмес</w:t>
      </w:r>
      <w:r>
        <w:rPr>
          <w:rFonts w:ascii="Times New Roman" w:hAnsi="Times New Roman" w:cs="Times New Roman"/>
        </w:rPr>
        <w:t>тно с организацией-партером устанавливается</w:t>
      </w:r>
      <w:r w:rsidR="004B0F57">
        <w:rPr>
          <w:rFonts w:ascii="Times New Roman" w:hAnsi="Times New Roman" w:cs="Times New Roman"/>
        </w:rPr>
        <w:t xml:space="preserve"> порядок совместной разработки и утверждения (согласования) образовательной программы, а также учебного плана.</w:t>
      </w:r>
    </w:p>
    <w:p w14:paraId="584B0522" w14:textId="77777777" w:rsidR="004B0F57" w:rsidRDefault="004B0F57" w:rsidP="00F45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4.5.Утверждение совместных (согласование) образовательных программ осуществляется директором образовательного учреждения и организации-партнера в соответствии с их уставами.</w:t>
      </w:r>
    </w:p>
    <w:p w14:paraId="5110BED8" w14:textId="77777777" w:rsidR="004B0F57" w:rsidRDefault="004B0F57" w:rsidP="00F45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4.6.В учебном плане совместной образовательной программы указываются организации-партнеры, ответственные за конкретные модули (дисциплины и т.д.).</w:t>
      </w:r>
    </w:p>
    <w:p w14:paraId="0A7647FA" w14:textId="463436B6" w:rsidR="004B0F57" w:rsidRDefault="004B0F57" w:rsidP="00F455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4.7.</w:t>
      </w:r>
      <w:r w:rsidR="003755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 утверждает список обучающихся, заявляющихся на обучение на  образовательную программу, координирует мероприятия по реализации образовательной программы, контролирует выполнение учебного плана, организует текущий контроль, вносит оценки в АИС «Сетевой город».</w:t>
      </w:r>
    </w:p>
    <w:p w14:paraId="76B3FDAF" w14:textId="77777777" w:rsidR="000B65B4" w:rsidRDefault="000B65B4" w:rsidP="004B0F57">
      <w:pPr>
        <w:spacing w:after="0"/>
        <w:jc w:val="center"/>
        <w:rPr>
          <w:rFonts w:ascii="Times New Roman" w:hAnsi="Times New Roman" w:cs="Times New Roman"/>
          <w:b/>
        </w:rPr>
      </w:pPr>
    </w:p>
    <w:p w14:paraId="721827CB" w14:textId="77777777" w:rsidR="004B0F57" w:rsidRDefault="004B0F57" w:rsidP="004B0F57">
      <w:pPr>
        <w:spacing w:after="0"/>
        <w:jc w:val="center"/>
        <w:rPr>
          <w:rFonts w:ascii="Times New Roman" w:hAnsi="Times New Roman" w:cs="Times New Roman"/>
          <w:b/>
        </w:rPr>
      </w:pPr>
      <w:r w:rsidRPr="004B0F57">
        <w:rPr>
          <w:rFonts w:ascii="Times New Roman" w:hAnsi="Times New Roman" w:cs="Times New Roman"/>
          <w:b/>
        </w:rPr>
        <w:t>5. Правовое обеспечение реализации образовательных программ в сетевой форме</w:t>
      </w:r>
    </w:p>
    <w:p w14:paraId="23BB9574" w14:textId="1D8BFE91" w:rsidR="004B0F57" w:rsidRDefault="00125BC7" w:rsidP="000B65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B0F57">
        <w:rPr>
          <w:rFonts w:ascii="Times New Roman" w:hAnsi="Times New Roman" w:cs="Times New Roman"/>
        </w:rPr>
        <w:t>В случае необходимости Учреждением обеспечивается внесение соответствующих изменений в Устав</w:t>
      </w:r>
      <w:r w:rsidR="000B65B4">
        <w:rPr>
          <w:rFonts w:ascii="Times New Roman" w:hAnsi="Times New Roman" w:cs="Times New Roman"/>
        </w:rPr>
        <w:t>, структуру Учреждения и (или) должностные инструкции руководителей, заместителей руководителей, педагогических и иных работников, приказы, положения, иные локальные нормативные акты в целях установления соответствующих норм, направленных на установление:</w:t>
      </w:r>
    </w:p>
    <w:p w14:paraId="6E613C9C" w14:textId="77777777" w:rsidR="00F455CD" w:rsidRDefault="000B65B4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правил приема обучающихся, режима занятий обучающихся, формы, периодичности и порядка текущего контроля успеваемости и промежуточной аттестации обучающихся, порядка и основания перевода, отчисления и восстановления обучающихся, порядка оформления обучающихся возникновения, приостановления и прекращения отношений между Учреждением, обучающимися и (или) родителями (законными представителями)</w:t>
      </w:r>
      <w:r w:rsidRPr="000B65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связи с использованием сетевой формы реализации образовательной программы;</w:t>
      </w:r>
    </w:p>
    <w:p w14:paraId="235F12BA" w14:textId="617E529D" w:rsidR="00F455CD" w:rsidRDefault="000B65B4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правил и порядка </w:t>
      </w:r>
      <w:r w:rsidR="00375544">
        <w:rPr>
          <w:rFonts w:ascii="Times New Roman" w:hAnsi="Times New Roman" w:cs="Times New Roman"/>
        </w:rPr>
        <w:t>зачисления,</w:t>
      </w:r>
      <w:r>
        <w:rPr>
          <w:rFonts w:ascii="Times New Roman" w:hAnsi="Times New Roman" w:cs="Times New Roman"/>
        </w:rPr>
        <w:t xml:space="preserve"> обучающегося в соответствующую учебную группу (класс) и (или)</w:t>
      </w:r>
      <w:r w:rsidRPr="000B65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 предоставлении обучающемуся возможности осваивать образовательную программу (часть образовательной программы) в рамках сетевой формы взаимодействия, а также </w:t>
      </w:r>
      <w:r w:rsidR="001F1FE6">
        <w:rPr>
          <w:rFonts w:ascii="Times New Roman" w:hAnsi="Times New Roman" w:cs="Times New Roman"/>
        </w:rPr>
        <w:t xml:space="preserve">регламента и порядка </w:t>
      </w:r>
      <w:proofErr w:type="gramStart"/>
      <w:r w:rsidR="001F1FE6">
        <w:rPr>
          <w:rFonts w:ascii="Times New Roman" w:hAnsi="Times New Roman" w:cs="Times New Roman"/>
        </w:rPr>
        <w:t>отчисления</w:t>
      </w:r>
      <w:proofErr w:type="gramEnd"/>
      <w:r w:rsidR="001F1FE6">
        <w:rPr>
          <w:rFonts w:ascii="Times New Roman" w:hAnsi="Times New Roman" w:cs="Times New Roman"/>
        </w:rPr>
        <w:t xml:space="preserve"> обучающегося;</w:t>
      </w:r>
    </w:p>
    <w:p w14:paraId="115E2C56" w14:textId="77777777" w:rsidR="001F1FE6" w:rsidRDefault="001F1FE6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Учреждения и (или) организацией-партнером;</w:t>
      </w:r>
    </w:p>
    <w:p w14:paraId="64D78CA6" w14:textId="77777777" w:rsidR="00F455CD" w:rsidRDefault="001F1FE6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-порядка учета результатов текущего контроля успеваемости обучающихся посредством ведения сетевых классных журналов в бумажном и (или) электронном виде в соответствии с законодательством;</w:t>
      </w:r>
    </w:p>
    <w:p w14:paraId="3C3B98FE" w14:textId="77777777" w:rsidR="001F1FE6" w:rsidRDefault="001F1FE6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правил и порядка реализации академической мобильности (сопровождения) обучающихся к месту обучения в рамках реализации сетевой формы до организации-партнера и обратно в Учреждение, а также определение ответственных лиц, осуществляющих такое сопровождение;</w:t>
      </w:r>
    </w:p>
    <w:p w14:paraId="55691633" w14:textId="77777777" w:rsidR="00B12727" w:rsidRDefault="00B12727" w:rsidP="00B12727">
      <w:pPr>
        <w:spacing w:after="0"/>
        <w:jc w:val="center"/>
        <w:rPr>
          <w:rFonts w:ascii="Times New Roman" w:hAnsi="Times New Roman" w:cs="Times New Roman"/>
          <w:b/>
        </w:rPr>
      </w:pPr>
    </w:p>
    <w:p w14:paraId="3B8578C5" w14:textId="77777777" w:rsidR="001F1FE6" w:rsidRPr="00B12727" w:rsidRDefault="00B12727" w:rsidP="00B12727">
      <w:pPr>
        <w:spacing w:after="0"/>
        <w:jc w:val="center"/>
        <w:rPr>
          <w:rFonts w:ascii="Times New Roman" w:hAnsi="Times New Roman" w:cs="Times New Roman"/>
          <w:b/>
        </w:rPr>
      </w:pPr>
      <w:r w:rsidRPr="00B12727">
        <w:rPr>
          <w:rFonts w:ascii="Times New Roman" w:hAnsi="Times New Roman" w:cs="Times New Roman"/>
          <w:b/>
        </w:rPr>
        <w:t>6. Статус обучающихся (слушателей) при реализации образовательной программы в сетевой форме</w:t>
      </w:r>
    </w:p>
    <w:p w14:paraId="0A76FA08" w14:textId="77777777" w:rsidR="00F455CD" w:rsidRDefault="00F455CD" w:rsidP="00AD4BF1">
      <w:pPr>
        <w:spacing w:after="0"/>
        <w:jc w:val="both"/>
        <w:rPr>
          <w:rFonts w:ascii="Times New Roman" w:hAnsi="Times New Roman" w:cs="Times New Roman"/>
        </w:rPr>
      </w:pPr>
    </w:p>
    <w:p w14:paraId="1162BDEE" w14:textId="77777777" w:rsidR="00F455CD" w:rsidRDefault="00B12727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6.1.Права, обязанности и ответственность</w:t>
      </w:r>
      <w:r w:rsidR="00227A04">
        <w:rPr>
          <w:rFonts w:ascii="Times New Roman" w:hAnsi="Times New Roman" w:cs="Times New Roman"/>
        </w:rPr>
        <w:t xml:space="preserve">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 законом и (или) соответствующими локальными нормативными актами Учреждения с учетом условий договора о сетевой форме реализации образовательной программы.</w:t>
      </w:r>
    </w:p>
    <w:p w14:paraId="141D0FB5" w14:textId="77777777" w:rsidR="00227A04" w:rsidRDefault="00227A04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6.2.Зачисление на обучение в рамках сетевой формы образования происходит в соответствии с установленными правилами приема Учреждения.</w:t>
      </w:r>
    </w:p>
    <w:p w14:paraId="39F047BB" w14:textId="77777777" w:rsidR="00227A04" w:rsidRDefault="00227A04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6.3.Обучающиеся не отчисляются на период обучения в организации-партнере, поскольку такое обучение является частью сетевой образовательной программы.</w:t>
      </w:r>
    </w:p>
    <w:p w14:paraId="51FC9485" w14:textId="7ED54986" w:rsidR="00227A04" w:rsidRDefault="00227A04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 w:rsidR="003755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Использование обучающимися учебной литературы, пособий и иных учебных материалов, в рамках освоения учебных предметов, курсов, модулей и дисциплин и т.д. осуществляется в порядке, установленном Учреждением по согласованию с организациями-партнерами в соответствии с условиями договора о сетевой форме реализации образовательной программы., практике</w:t>
      </w:r>
    </w:p>
    <w:p w14:paraId="61DA8602" w14:textId="77777777" w:rsidR="00227A04" w:rsidRDefault="00227A04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Порядок и режим использования обучающимися материально-технического оборудования при освоении учебных программ, модулей и т.д. в рамках сетевого взаимодействия в организациях-партнерах осуществляется в порядке, предусмотренном договором между Учреждением и данными организациями.</w:t>
      </w:r>
    </w:p>
    <w:p w14:paraId="1753F6D0" w14:textId="77777777" w:rsidR="00227A04" w:rsidRDefault="00227A04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6.6.Обучающиеся осваивают предусмотренную договором честь сетевой программы в организации-партнере и предоставляют в Учреждение информацию, необходимую для выставления промежуточной аттестации по соответствующим учебным курсам, модулям, дисциплинам и т.д.</w:t>
      </w:r>
      <w:r w:rsidR="004974DA">
        <w:rPr>
          <w:rFonts w:ascii="Times New Roman" w:hAnsi="Times New Roman" w:cs="Times New Roman"/>
        </w:rPr>
        <w:t>, если иное не предусмотрено договором о сетевой форме реализации образовательной программы.</w:t>
      </w:r>
    </w:p>
    <w:p w14:paraId="0B303540" w14:textId="696C67C1" w:rsidR="00AA425A" w:rsidRDefault="00AA425A" w:rsidP="00AD4BF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6.7.</w:t>
      </w:r>
      <w:r w:rsidR="00375544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Оценка  текущих</w:t>
      </w:r>
      <w:proofErr w:type="gramEnd"/>
      <w:r>
        <w:rPr>
          <w:rFonts w:ascii="Times New Roman" w:hAnsi="Times New Roman" w:cs="Times New Roman"/>
        </w:rPr>
        <w:t xml:space="preserve"> знаний обучающихся проходит  по сетевой образовательной программе в порядке, установленном в Учреждении.</w:t>
      </w:r>
    </w:p>
    <w:p w14:paraId="537787C1" w14:textId="77777777" w:rsidR="00AA425A" w:rsidRDefault="00AA425A" w:rsidP="00AA425A">
      <w:pPr>
        <w:spacing w:after="0"/>
        <w:jc w:val="center"/>
        <w:rPr>
          <w:rFonts w:ascii="Times New Roman" w:hAnsi="Times New Roman" w:cs="Times New Roman"/>
          <w:b/>
        </w:rPr>
      </w:pPr>
    </w:p>
    <w:p w14:paraId="2B9FD719" w14:textId="77777777" w:rsidR="00AA425A" w:rsidRDefault="00AA425A" w:rsidP="00AA425A">
      <w:pPr>
        <w:spacing w:after="0"/>
        <w:jc w:val="center"/>
        <w:rPr>
          <w:rFonts w:ascii="Times New Roman" w:hAnsi="Times New Roman" w:cs="Times New Roman"/>
          <w:b/>
        </w:rPr>
      </w:pPr>
      <w:r w:rsidRPr="00AA425A">
        <w:rPr>
          <w:rFonts w:ascii="Times New Roman" w:hAnsi="Times New Roman" w:cs="Times New Roman"/>
          <w:b/>
        </w:rPr>
        <w:t>7. Финансовые условия обучения</w:t>
      </w:r>
    </w:p>
    <w:p w14:paraId="2E0BA7B6" w14:textId="77777777" w:rsidR="00CD6B16" w:rsidRPr="00AD4BF1" w:rsidRDefault="00AA425A" w:rsidP="007660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7.1.Финансирование сетевого взаимодействия может осуществляться </w:t>
      </w:r>
      <w:r w:rsidR="007660A2" w:rsidRPr="003D57C6">
        <w:rPr>
          <w:rFonts w:ascii="Times New Roman" w:hAnsi="Times New Roman" w:cs="Times New Roman"/>
          <w:shd w:val="clear" w:color="auto" w:fill="FFFFFF"/>
        </w:rPr>
        <w:t xml:space="preserve">из </w:t>
      </w:r>
      <w:r w:rsidR="007660A2">
        <w:rPr>
          <w:rFonts w:ascii="Times New Roman" w:hAnsi="Times New Roman" w:cs="Times New Roman"/>
          <w:shd w:val="clear" w:color="auto" w:fill="FFFFFF"/>
        </w:rPr>
        <w:t xml:space="preserve">бюджетных средств на </w:t>
      </w:r>
      <w:r w:rsidR="007660A2" w:rsidRPr="003D57C6">
        <w:rPr>
          <w:rFonts w:ascii="Times New Roman" w:hAnsi="Times New Roman" w:cs="Times New Roman"/>
          <w:shd w:val="clear" w:color="auto" w:fill="FFFFFF"/>
        </w:rPr>
        <w:t>реализацию </w:t>
      </w:r>
      <w:r w:rsidR="007660A2" w:rsidRPr="003D57C6">
        <w:rPr>
          <w:rStyle w:val="a4"/>
          <w:rFonts w:ascii="Times New Roman" w:hAnsi="Times New Roman" w:cs="Times New Roman"/>
          <w:bCs/>
          <w:i w:val="0"/>
          <w:iCs w:val="0"/>
          <w:shd w:val="clear" w:color="auto" w:fill="FFFFFF"/>
        </w:rPr>
        <w:t>Госстандарта</w:t>
      </w:r>
      <w:r w:rsidR="007660A2" w:rsidRPr="003D57C6">
        <w:rPr>
          <w:rFonts w:ascii="Times New Roman" w:hAnsi="Times New Roman" w:cs="Times New Roman"/>
          <w:shd w:val="clear" w:color="auto" w:fill="FFFFFF"/>
        </w:rPr>
        <w:t> общего </w:t>
      </w:r>
      <w:r w:rsidR="007660A2" w:rsidRPr="003D57C6">
        <w:rPr>
          <w:rStyle w:val="a4"/>
          <w:rFonts w:ascii="Times New Roman" w:hAnsi="Times New Roman" w:cs="Times New Roman"/>
          <w:bCs/>
          <w:i w:val="0"/>
          <w:iCs w:val="0"/>
          <w:shd w:val="clear" w:color="auto" w:fill="FFFFFF"/>
        </w:rPr>
        <w:t>образования</w:t>
      </w:r>
    </w:p>
    <w:sectPr w:rsidR="00CD6B16" w:rsidRPr="00AD4BF1" w:rsidSect="00A6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C8"/>
    <w:rsid w:val="000B65B4"/>
    <w:rsid w:val="00125BC7"/>
    <w:rsid w:val="001F1FE6"/>
    <w:rsid w:val="00211A8D"/>
    <w:rsid w:val="00227A04"/>
    <w:rsid w:val="00230533"/>
    <w:rsid w:val="00244310"/>
    <w:rsid w:val="002B33A9"/>
    <w:rsid w:val="00375544"/>
    <w:rsid w:val="00377BF9"/>
    <w:rsid w:val="003D57C6"/>
    <w:rsid w:val="004974DA"/>
    <w:rsid w:val="004B0F57"/>
    <w:rsid w:val="004F2C93"/>
    <w:rsid w:val="005672C9"/>
    <w:rsid w:val="00586FC8"/>
    <w:rsid w:val="005D36EF"/>
    <w:rsid w:val="006A7025"/>
    <w:rsid w:val="0076029F"/>
    <w:rsid w:val="007660A2"/>
    <w:rsid w:val="007E39AC"/>
    <w:rsid w:val="00A610AB"/>
    <w:rsid w:val="00AA425A"/>
    <w:rsid w:val="00AD4BF1"/>
    <w:rsid w:val="00B12727"/>
    <w:rsid w:val="00B5436C"/>
    <w:rsid w:val="00C52B8B"/>
    <w:rsid w:val="00C65FEB"/>
    <w:rsid w:val="00CD6B16"/>
    <w:rsid w:val="00D31044"/>
    <w:rsid w:val="00D47E69"/>
    <w:rsid w:val="00F455CD"/>
    <w:rsid w:val="00FA2E3E"/>
    <w:rsid w:val="00FB5769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A0FE"/>
  <w15:docId w15:val="{E8F87243-9F6A-4B2F-A95A-54C8E5AB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C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D57C6"/>
    <w:rPr>
      <w:i/>
      <w:iCs/>
    </w:rPr>
  </w:style>
  <w:style w:type="paragraph" w:styleId="a5">
    <w:name w:val="Title"/>
    <w:basedOn w:val="a"/>
    <w:link w:val="a6"/>
    <w:uiPriority w:val="10"/>
    <w:qFormat/>
    <w:rsid w:val="005D36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0"/>
    <w:rsid w:val="005D36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zavu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zavuch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ip.1zavuch.ru/" TargetMode="Externa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2022-05-16T06:22:00Z</dcterms:created>
  <dcterms:modified xsi:type="dcterms:W3CDTF">2022-05-20T04:26:00Z</dcterms:modified>
</cp:coreProperties>
</file>