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DD1" w:rsidRDefault="00BA7DD1" w:rsidP="00BA7DD1">
      <w:pPr>
        <w:pStyle w:val="1"/>
        <w:ind w:right="-1"/>
        <w:jc w:val="right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3968115</wp:posOffset>
            </wp:positionH>
            <wp:positionV relativeFrom="margin">
              <wp:posOffset>-245110</wp:posOffset>
            </wp:positionV>
            <wp:extent cx="1905000" cy="1390650"/>
            <wp:effectExtent l="0" t="0" r="0" b="0"/>
            <wp:wrapSquare wrapText="bothSides"/>
            <wp:docPr id="3" name="Рисунок 3" descr="lands(re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ds(red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DD1" w:rsidRDefault="00BA7DD1" w:rsidP="00BA7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BA7DD1" w:rsidRDefault="00BA7DD1" w:rsidP="00BA7D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BA7DD1" w:rsidRDefault="00BA7DD1" w:rsidP="00BA7D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3A40DD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Техника безопасности </w:t>
      </w:r>
    </w:p>
    <w:p w:rsidR="00BA7DD1" w:rsidRPr="003A40DD" w:rsidRDefault="00BA7DD1" w:rsidP="00BA7DD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  <w:r w:rsidRPr="003A40DD">
        <w:rPr>
          <w:rFonts w:ascii="Times New Roman" w:eastAsia="Times New Roman" w:hAnsi="Times New Roman" w:cs="Times New Roman"/>
          <w:b/>
          <w:sz w:val="32"/>
          <w:lang w:eastAsia="ru-RU"/>
        </w:rPr>
        <w:t>Компетенци</w:t>
      </w:r>
      <w:r>
        <w:rPr>
          <w:rFonts w:ascii="Times New Roman" w:eastAsia="Times New Roman" w:hAnsi="Times New Roman" w:cs="Times New Roman"/>
          <w:b/>
          <w:sz w:val="32"/>
          <w:lang w:eastAsia="ru-RU"/>
        </w:rPr>
        <w:t>я</w:t>
      </w:r>
      <w:bookmarkStart w:id="0" w:name="_GoBack"/>
      <w:bookmarkEnd w:id="0"/>
      <w:r w:rsidRPr="003A40DD">
        <w:rPr>
          <w:rFonts w:ascii="Times New Roman" w:eastAsia="Times New Roman" w:hAnsi="Times New Roman" w:cs="Times New Roman"/>
          <w:b/>
          <w:sz w:val="32"/>
          <w:lang w:eastAsia="ru-RU"/>
        </w:rPr>
        <w:t xml:space="preserve"> «Изделия из конского волоса»</w:t>
      </w:r>
    </w:p>
    <w:p w:rsidR="00BA7DD1" w:rsidRPr="00BA7DD1" w:rsidRDefault="00BA7DD1" w:rsidP="00BA7DD1">
      <w:pPr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4299585</wp:posOffset>
            </wp:positionV>
            <wp:extent cx="7576185" cy="6065520"/>
            <wp:effectExtent l="0" t="0" r="5715" b="0"/>
            <wp:wrapNone/>
            <wp:docPr id="2" name="Рисунок 2" descr="техопис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ехописание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-38100</wp:posOffset>
            </wp:positionH>
            <wp:positionV relativeFrom="margin">
              <wp:posOffset>4098290</wp:posOffset>
            </wp:positionV>
            <wp:extent cx="7575550" cy="6067425"/>
            <wp:effectExtent l="0" t="0" r="6350" b="9525"/>
            <wp:wrapNone/>
            <wp:docPr id="1" name="Рисунок 1" descr="техопис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ехописание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0" cy="606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Олекминск, 2020 г.</w:t>
      </w:r>
    </w:p>
    <w:p w:rsidR="00BA7DD1" w:rsidRDefault="00BA7DD1" w:rsidP="00BA7DD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A7DD1" w:rsidRDefault="00BA7DD1" w:rsidP="003A40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lang w:eastAsia="ru-RU"/>
        </w:rPr>
      </w:pPr>
    </w:p>
    <w:p w:rsidR="00885959" w:rsidRPr="003A40DD" w:rsidRDefault="00353827" w:rsidP="0035382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4"/>
          <w:lang w:eastAsia="ru-RU"/>
        </w:rPr>
      </w:pPr>
      <w:r w:rsidRPr="003A40DD">
        <w:rPr>
          <w:rFonts w:ascii="Times New Roman" w:eastAsia="Times New Roman" w:hAnsi="Times New Roman" w:cs="Times New Roman"/>
          <w:b/>
          <w:sz w:val="44"/>
          <w:lang w:eastAsia="ru-RU"/>
        </w:rPr>
        <w:lastRenderedPageBreak/>
        <w:t>Правила техники безопасности</w:t>
      </w:r>
    </w:p>
    <w:p w:rsidR="00885959" w:rsidRDefault="00885959" w:rsidP="00885959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Приходи на конкурс за 15 минут до начала.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Входи в кабинет только с разрешения учителя.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 Надень специальную одежду  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 Сиди на закрепленных местах и не вставай без разрешения учителя.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Работу начинай только с разрешения учителя. Когда учитель обращается к тебе, приостанови работу. Не отвлекайся во время работы.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 Не пользуйся инструментами, правила обращения с которыми не изучены.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7. Употребляй инструмент только по назначению.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 Не работай неисправными и тупыми инструментами.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9. При работе держи инструмент так, как показал учитель.</w:t>
      </w:r>
    </w:p>
    <w:p w:rsidR="00885959" w:rsidRPr="00353827" w:rsidRDefault="00885959" w:rsidP="00353827">
      <w:pPr>
        <w:tabs>
          <w:tab w:val="left" w:pos="360"/>
        </w:tabs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10. Инструменты и оборудование храни в предназначенном для этого месте. Нельзя хранить инструменты и в беспорядке.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11. Содержи в чистоте и порядке рабочее место.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12. Раскладывай инструменты и оборудование в указанном учителем порядке.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13. Не разговаривай во время работы.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14. Выполняй работу внимательно, не отвлекайся посторонними делами.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15. Во время перемены необходимо выходить из кабинета.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16. По окончании работы убери свое рабочее место.</w:t>
      </w:r>
    </w:p>
    <w:p w:rsidR="00885959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85959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53827" w:rsidRPr="003A40DD" w:rsidRDefault="00353827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bCs/>
          <w:sz w:val="44"/>
          <w:lang w:eastAsia="ru-RU"/>
        </w:rPr>
      </w:pPr>
      <w:r w:rsidRPr="003A40DD">
        <w:rPr>
          <w:rFonts w:ascii="Times New Roman" w:eastAsia="Times New Roman" w:hAnsi="Times New Roman" w:cs="Times New Roman"/>
          <w:b/>
          <w:bCs/>
          <w:sz w:val="44"/>
          <w:lang w:eastAsia="ru-RU"/>
        </w:rPr>
        <w:t>Требования безопасности</w:t>
      </w:r>
    </w:p>
    <w:p w:rsidR="00353827" w:rsidRDefault="00353827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</w:pPr>
    </w:p>
    <w:p w:rsidR="00885959" w:rsidRPr="00353827" w:rsidRDefault="00885959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  <w:t>Требования безопасности перед началом работы</w:t>
      </w:r>
    </w:p>
    <w:p w:rsidR="00885959" w:rsidRPr="00353827" w:rsidRDefault="00885959" w:rsidP="00353827">
      <w:pPr>
        <w:spacing w:after="0" w:line="270" w:lineRule="atLeast"/>
        <w:ind w:left="360" w:right="-104" w:hanging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Надеть спецодежду, волосы убрать под косынку. Надеть маски для работы с шерстью и конским волосом.</w:t>
      </w:r>
    </w:p>
    <w:p w:rsidR="00353827" w:rsidRPr="00353827" w:rsidRDefault="00353827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</w:pPr>
    </w:p>
    <w:p w:rsidR="00885959" w:rsidRPr="00353827" w:rsidRDefault="00885959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  <w:t>Требования безопасности во время работы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Умение, знание правил пользоваться ножницами</w:t>
      </w:r>
      <w:r w:rsidR="00353827"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Знать правила пользования с бусинками и иголкой.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пользоваться наперстком</w:t>
      </w:r>
      <w:r w:rsidR="00353827"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Хранить сырье в определенном месте (специальной коробке и пр.), не оставлять их на рабочем месте.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пользоваться при работе ржавыми иголками и булавки, ни в коем случае не брать иголки и булавки в рот.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Шить иголками только с наперстком.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Ножницы хранить в определенном месте, класть их сомкнутыми острыми концами от себя, передавать друг другу ручками вперед.</w:t>
      </w:r>
    </w:p>
    <w:p w:rsidR="00885959" w:rsidRPr="00353827" w:rsidRDefault="00885959" w:rsidP="00353827">
      <w:pPr>
        <w:pStyle w:val="a3"/>
        <w:numPr>
          <w:ilvl w:val="0"/>
          <w:numId w:val="4"/>
        </w:num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откусывать нитки зубами, а отрезать их ножницами.</w:t>
      </w:r>
    </w:p>
    <w:p w:rsidR="00885959" w:rsidRPr="00353827" w:rsidRDefault="00885959" w:rsidP="00885959">
      <w:pPr>
        <w:spacing w:after="0" w:line="270" w:lineRule="atLeast"/>
        <w:ind w:right="-10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53827" w:rsidRPr="00353827" w:rsidRDefault="00353827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85959" w:rsidRPr="00353827" w:rsidRDefault="00885959" w:rsidP="00885959">
      <w:pPr>
        <w:spacing w:after="0" w:line="270" w:lineRule="atLeast"/>
        <w:ind w:right="-104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353827">
        <w:rPr>
          <w:rFonts w:ascii="Times New Roman" w:eastAsia="Times New Roman" w:hAnsi="Times New Roman" w:cs="Times New Roman"/>
          <w:b/>
          <w:bCs/>
          <w:sz w:val="28"/>
          <w:u w:val="single"/>
          <w:lang w:eastAsia="ru-RU"/>
        </w:rPr>
        <w:t>Требования безопасности по окончании работы</w:t>
      </w:r>
    </w:p>
    <w:p w:rsidR="00885959" w:rsidRPr="00353827" w:rsidRDefault="00885959" w:rsidP="00353827">
      <w:pPr>
        <w:tabs>
          <w:tab w:val="left" w:pos="360"/>
          <w:tab w:val="left" w:pos="540"/>
          <w:tab w:val="left" w:pos="1080"/>
        </w:tabs>
        <w:spacing w:after="0" w:line="270" w:lineRule="atLeast"/>
        <w:ind w:left="360" w:right="-104" w:hanging="36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</w:t>
      </w:r>
      <w:r w:rsidR="00353827"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Проверить наличие рабочего инструмента и привести в порядок рабочее место. </w:t>
      </w:r>
    </w:p>
    <w:p w:rsidR="00885959" w:rsidRPr="00353827" w:rsidRDefault="00885959" w:rsidP="00EE3AE8">
      <w:pPr>
        <w:tabs>
          <w:tab w:val="left" w:pos="360"/>
          <w:tab w:val="left" w:pos="540"/>
        </w:tabs>
        <w:spacing w:after="0" w:line="270" w:lineRule="atLeast"/>
        <w:ind w:left="360" w:right="-104" w:hanging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</w:t>
      </w:r>
      <w:r w:rsidR="00353827"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</w:t>
      </w:r>
      <w:r w:rsidRPr="0035382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Снять спецодежду и вымыть руки с мылом.</w:t>
      </w:r>
      <w:r w:rsidRPr="00353827">
        <w:rPr>
          <w:rFonts w:ascii="Times New Roman" w:eastAsia="Times New Roman" w:hAnsi="Times New Roman" w:cs="Times New Roman"/>
          <w:b/>
          <w:bCs/>
          <w:color w:val="FFFFFF"/>
          <w:sz w:val="24"/>
          <w:lang w:eastAsia="ru-RU"/>
        </w:rPr>
        <w:t xml:space="preserve"> обработке металла</w:t>
      </w:r>
    </w:p>
    <w:sectPr w:rsidR="00885959" w:rsidRPr="00353827" w:rsidSect="00EE3AE8">
      <w:pgSz w:w="11906" w:h="16838"/>
      <w:pgMar w:top="540" w:right="850" w:bottom="360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2168"/>
    <w:multiLevelType w:val="hybridMultilevel"/>
    <w:tmpl w:val="6BCCDE26"/>
    <w:lvl w:ilvl="0" w:tplc="692894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C07A0"/>
    <w:multiLevelType w:val="hybridMultilevel"/>
    <w:tmpl w:val="374C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404A8"/>
    <w:multiLevelType w:val="hybridMultilevel"/>
    <w:tmpl w:val="A03ED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32C45"/>
    <w:multiLevelType w:val="hybridMultilevel"/>
    <w:tmpl w:val="28720B6A"/>
    <w:lvl w:ilvl="0" w:tplc="69289428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959"/>
    <w:rsid w:val="00353827"/>
    <w:rsid w:val="003A40DD"/>
    <w:rsid w:val="005816B5"/>
    <w:rsid w:val="0088334C"/>
    <w:rsid w:val="00885959"/>
    <w:rsid w:val="00BA7DD1"/>
    <w:rsid w:val="00EE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86DB"/>
  <w15:docId w15:val="{B144D33C-86E7-4EFB-BB05-BEBBBB5D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5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827"/>
    <w:pPr>
      <w:ind w:left="720"/>
      <w:contextualSpacing/>
    </w:pPr>
  </w:style>
  <w:style w:type="paragraph" w:customStyle="1" w:styleId="1">
    <w:name w:val="Титул1"/>
    <w:rsid w:val="00BA7DD1"/>
    <w:pPr>
      <w:spacing w:after="0" w:line="240" w:lineRule="auto"/>
      <w:jc w:val="center"/>
    </w:pPr>
    <w:rPr>
      <w:rFonts w:ascii="Arial" w:eastAsia="Times New Roman" w:hAnsi="Arial" w:cs="Arial"/>
      <w:b/>
      <w:bCs/>
      <w:kern w:val="32"/>
      <w:sz w:val="32"/>
      <w:szCs w:val="32"/>
      <w:lang w:val="en-US" w:eastAsia="ru-RU"/>
    </w:rPr>
  </w:style>
  <w:style w:type="character" w:customStyle="1" w:styleId="Docsubtitle2Char">
    <w:name w:val="Doc subtitle2 Char"/>
    <w:basedOn w:val="a0"/>
    <w:link w:val="Docsubtitle2"/>
    <w:locked/>
    <w:rsid w:val="00BA7DD1"/>
    <w:rPr>
      <w:rFonts w:ascii="Arial" w:hAnsi="Arial" w:cs="Arial"/>
      <w:sz w:val="28"/>
      <w:szCs w:val="28"/>
      <w:lang w:val="en-GB"/>
    </w:rPr>
  </w:style>
  <w:style w:type="paragraph" w:customStyle="1" w:styleId="Docsubtitle2">
    <w:name w:val="Doc subtitle2"/>
    <w:basedOn w:val="a"/>
    <w:link w:val="Docsubtitle2Char"/>
    <w:qFormat/>
    <w:rsid w:val="00BA7DD1"/>
    <w:pPr>
      <w:spacing w:after="0" w:line="240" w:lineRule="auto"/>
    </w:pPr>
    <w:rPr>
      <w:rFonts w:ascii="Arial" w:hAnsi="Arial" w:cs="Arial"/>
      <w:sz w:val="28"/>
      <w:szCs w:val="28"/>
      <w:lang w:val="en-GB"/>
    </w:rPr>
  </w:style>
  <w:style w:type="paragraph" w:customStyle="1" w:styleId="Doctitle">
    <w:name w:val="Doc title"/>
    <w:basedOn w:val="a"/>
    <w:rsid w:val="00BA7DD1"/>
    <w:pPr>
      <w:spacing w:after="0" w:line="240" w:lineRule="auto"/>
    </w:pPr>
    <w:rPr>
      <w:rFonts w:ascii="Arial" w:eastAsia="Times New Roman" w:hAnsi="Arial" w:cs="Times New Roman"/>
      <w:b/>
      <w:sz w:val="4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7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dcterms:created xsi:type="dcterms:W3CDTF">2020-12-02T03:52:00Z</dcterms:created>
  <dcterms:modified xsi:type="dcterms:W3CDTF">2020-12-02T04:04:00Z</dcterms:modified>
</cp:coreProperties>
</file>