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76" w:rsidRPr="00AF7D23" w:rsidRDefault="008C5A1C" w:rsidP="00AF7D23">
      <w:r>
        <w:rPr>
          <w:noProof/>
          <w:lang w:eastAsia="ru-RU"/>
        </w:rPr>
        <w:drawing>
          <wp:inline distT="0" distB="0" distL="0" distR="0">
            <wp:extent cx="6357687" cy="9527675"/>
            <wp:effectExtent l="19050" t="0" r="5013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64" cy="95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9E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61595</wp:posOffset>
            </wp:positionH>
            <wp:positionV relativeFrom="page">
              <wp:posOffset>781050</wp:posOffset>
            </wp:positionV>
            <wp:extent cx="1895475" cy="1390650"/>
            <wp:effectExtent l="19050" t="0" r="0" b="0"/>
            <wp:wrapNone/>
            <wp:docPr id="2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895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6FA8" w:rsidRDefault="00F66FA8" w:rsidP="00F66FA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mallCaps/>
          <w:sz w:val="34"/>
          <w:szCs w:val="34"/>
        </w:rPr>
      </w:pPr>
      <w:r w:rsidRPr="006E4C76">
        <w:rPr>
          <w:rFonts w:ascii="Times New Roman" w:eastAsia="Times New Roman" w:hAnsi="Times New Roman" w:cs="Times New Roman"/>
          <w:b/>
          <w:smallCaps/>
          <w:sz w:val="34"/>
          <w:szCs w:val="34"/>
        </w:rPr>
        <w:lastRenderedPageBreak/>
        <w:t>КОНКУРСНОЕ ЗАДАНИЕ</w:t>
      </w:r>
    </w:p>
    <w:p w:rsidR="00F66FA8" w:rsidRDefault="00F66FA8" w:rsidP="00F66FA8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Название профессиональной компетенции «Коммуникабельность»</w:t>
      </w:r>
    </w:p>
    <w:p w:rsidR="00F66FA8" w:rsidRDefault="00F66FA8" w:rsidP="00F66FA8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1.2. Описание профессиональной компетенции</w:t>
      </w:r>
    </w:p>
    <w:p w:rsidR="00F66FA8" w:rsidRDefault="00F66FA8" w:rsidP="00F66FA8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Компетенция “Коммуникабельность” организована по модульному принципу. Для каждого модуля команды получают отдельные письменные задания, которые также включают информацию о критериях</w:t>
      </w:r>
    </w:p>
    <w:p w:rsidR="00F66FA8" w:rsidRDefault="00F66FA8" w:rsidP="004709EE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оценки.</w:t>
      </w:r>
    </w:p>
    <w:p w:rsidR="00AF7D23" w:rsidRDefault="00AF7D23" w:rsidP="004709EE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Кроме того, для выполнения каждого модуля предлагаются четкие временные рамки. Они устанавливаются таким образом, что задачи были выполнены очень быстро при полной концентрации внимания.</w:t>
      </w:r>
    </w:p>
    <w:p w:rsidR="00AF7D23" w:rsidRDefault="00AF7D23" w:rsidP="004709EE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модуль подробно обсуждается до начала работы, чтобы неясные вопросы, которые могут возникнуть в процессе соревнования, были прояснены заранее.</w:t>
      </w:r>
    </w:p>
    <w:p w:rsidR="00AF7D23" w:rsidRDefault="00AF7D23" w:rsidP="004709EE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Не позднее, чем за месяц до чемпионата публикуется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Конкурсное</w:t>
      </w:r>
      <w:proofErr w:type="gramEnd"/>
    </w:p>
    <w:p w:rsidR="00AF7D23" w:rsidRDefault="00AF7D23" w:rsidP="004709EE">
      <w:pPr>
        <w:pStyle w:val="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задание, которое в основе своей будет иметь те же модули</w:t>
      </w:r>
      <w:r w:rsidR="007A7BEC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7A7BEC" w:rsidRDefault="007A7BEC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7A7BEC" w:rsidRDefault="007A7BEC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F7D23" w:rsidRPr="007A7BEC" w:rsidRDefault="00AF7D23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A7BE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Задание для чемпионата </w:t>
      </w:r>
    </w:p>
    <w:p w:rsidR="00AF7D23" w:rsidRDefault="00AF7D23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7A7BE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Состав модулей</w:t>
      </w:r>
    </w:p>
    <w:p w:rsidR="007A7BEC" w:rsidRPr="007A7BEC" w:rsidRDefault="007A7BEC" w:rsidP="00AF7D23">
      <w:pPr>
        <w:pStyle w:val="10"/>
        <w:ind w:left="-3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</w:p>
    <w:p w:rsidR="007A7BEC" w:rsidRPr="00C55735" w:rsidRDefault="00AF7D23" w:rsidP="007A7B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3.1 Модуль А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</w:t>
      </w:r>
      <w:r w:rsidR="007A7BEC" w:rsidRPr="007A7BEC">
        <w:rPr>
          <w:rFonts w:ascii="Times New Roman" w:hAnsi="Times New Roman" w:cs="Times New Roman"/>
          <w:sz w:val="28"/>
          <w:szCs w:val="28"/>
        </w:rPr>
        <w:t>Конкурс ораторов</w:t>
      </w:r>
      <w:r w:rsidR="009F74F7">
        <w:rPr>
          <w:rFonts w:ascii="Times New Roman" w:hAnsi="Times New Roman" w:cs="Times New Roman"/>
          <w:sz w:val="28"/>
          <w:szCs w:val="28"/>
        </w:rPr>
        <w:t>.</w:t>
      </w:r>
    </w:p>
    <w:p w:rsidR="00AF7D23" w:rsidRDefault="00AF7D23" w:rsidP="007A7BEC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Модуль B1: </w:t>
      </w:r>
      <w:r w:rsidR="007A7BEC" w:rsidRPr="007A7BEC">
        <w:rPr>
          <w:rFonts w:ascii="Times New Roman" w:hAnsi="Times New Roman" w:cs="Times New Roman"/>
          <w:sz w:val="28"/>
          <w:szCs w:val="28"/>
        </w:rPr>
        <w:t>Составление текста.</w:t>
      </w:r>
    </w:p>
    <w:p w:rsidR="00AF7D23" w:rsidRDefault="00AF7D23" w:rsidP="007A7BEC">
      <w:pPr>
        <w:pStyle w:val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Модуль C1: </w:t>
      </w:r>
      <w:r w:rsidR="007A7BEC">
        <w:rPr>
          <w:rFonts w:ascii="Times New Roman" w:eastAsia="Times New Roman" w:hAnsi="Times New Roman" w:cs="Times New Roman"/>
          <w:color w:val="212121"/>
          <w:sz w:val="28"/>
          <w:szCs w:val="28"/>
        </w:rPr>
        <w:t>Дебаты</w:t>
      </w:r>
      <w:r w:rsidR="004B780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54CEB" w:rsidRDefault="00D54C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EC" w:rsidRPr="00347E4A" w:rsidRDefault="007A7BEC" w:rsidP="007A7BE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7E4A">
        <w:rPr>
          <w:rFonts w:ascii="Times New Roman" w:hAnsi="Times New Roman" w:cs="Times New Roman"/>
          <w:b/>
          <w:i/>
          <w:sz w:val="32"/>
          <w:szCs w:val="32"/>
          <w:u w:val="single"/>
        </w:rPr>
        <w:t>Компетенция "Коммуникабельность"</w:t>
      </w:r>
    </w:p>
    <w:p w:rsidR="0035559F" w:rsidRPr="0035559F" w:rsidRDefault="0035559F" w:rsidP="007A7BEC">
      <w:pPr>
        <w:rPr>
          <w:rFonts w:ascii="Times New Roman" w:hAnsi="Times New Roman" w:cs="Times New Roman"/>
          <w:sz w:val="28"/>
          <w:szCs w:val="28"/>
        </w:rPr>
      </w:pPr>
      <w:r w:rsidRPr="00347E4A">
        <w:rPr>
          <w:rFonts w:ascii="Times New Roman" w:hAnsi="Times New Roman" w:cs="Times New Roman"/>
          <w:b/>
          <w:sz w:val="28"/>
          <w:szCs w:val="28"/>
        </w:rPr>
        <w:t>Возраст</w:t>
      </w:r>
      <w:r w:rsidR="00EF0675">
        <w:rPr>
          <w:rFonts w:ascii="Times New Roman" w:hAnsi="Times New Roman" w:cs="Times New Roman"/>
          <w:b/>
          <w:sz w:val="28"/>
          <w:szCs w:val="28"/>
        </w:rPr>
        <w:t>ная группа</w:t>
      </w:r>
      <w:r w:rsidRPr="00347E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0951">
        <w:rPr>
          <w:rFonts w:ascii="Times New Roman" w:hAnsi="Times New Roman" w:cs="Times New Roman"/>
          <w:sz w:val="28"/>
          <w:szCs w:val="28"/>
        </w:rPr>
        <w:t xml:space="preserve"> 14-16</w:t>
      </w:r>
      <w:r w:rsidRPr="00347E4A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="00EF067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A7BEC" w:rsidRPr="00347E4A" w:rsidRDefault="007A7BEC" w:rsidP="007A7BEC">
      <w:pPr>
        <w:rPr>
          <w:rFonts w:ascii="Times New Roman" w:hAnsi="Times New Roman" w:cs="Times New Roman"/>
          <w:b/>
          <w:sz w:val="28"/>
          <w:szCs w:val="28"/>
        </w:rPr>
      </w:pPr>
      <w:r w:rsidRPr="00347E4A">
        <w:rPr>
          <w:rFonts w:ascii="Times New Roman" w:hAnsi="Times New Roman" w:cs="Times New Roman"/>
          <w:b/>
          <w:sz w:val="28"/>
          <w:szCs w:val="28"/>
        </w:rPr>
        <w:t xml:space="preserve">Состав команды: </w:t>
      </w:r>
      <w:r w:rsidRPr="00347E4A">
        <w:rPr>
          <w:rFonts w:ascii="Times New Roman" w:hAnsi="Times New Roman" w:cs="Times New Roman"/>
          <w:sz w:val="28"/>
          <w:szCs w:val="28"/>
        </w:rPr>
        <w:t>3 спикера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07C" w:rsidRPr="00C5507C" w:rsidRDefault="007A7BE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Модуль </w:t>
      </w:r>
      <w:r w:rsid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№ 1. (Участвуют всей командой)</w:t>
      </w:r>
    </w:p>
    <w:p w:rsidR="00C5507C" w:rsidRPr="00C5507C" w:rsidRDefault="00C5507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1 спикер читает стихотворение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наизусть</w:t>
      </w:r>
      <w:r w:rsidR="002A1B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(3-5 минут)</w:t>
      </w: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C5507C" w:rsidRPr="00C5507C" w:rsidRDefault="005471E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спикер произносит заготовленную речь</w:t>
      </w:r>
      <w:r w:rsidR="00C5507C"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 эссе (об отношении к данному стихотворению)</w:t>
      </w:r>
      <w:r w:rsidR="002A1B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3-5 минут</w:t>
      </w:r>
      <w:r w:rsidR="00C5507C"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7A7BEC" w:rsidRPr="00C5507C" w:rsidRDefault="005471E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3 спикер отвечает на вопросы аудитории</w:t>
      </w:r>
      <w:r w:rsidR="002A1B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(каждая команда заранее готовит вопросы по данному стихотворению)</w:t>
      </w:r>
      <w:r w:rsidR="00C5507C" w:rsidRPr="00C5507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7A7BEC" w:rsidRPr="00C55735" w:rsidRDefault="007A7BEC" w:rsidP="007A7B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735">
        <w:rPr>
          <w:rFonts w:ascii="Times New Roman" w:hAnsi="Times New Roman" w:cs="Times New Roman"/>
          <w:b/>
          <w:sz w:val="24"/>
          <w:szCs w:val="24"/>
          <w:u w:val="single"/>
        </w:rPr>
        <w:t>Конкурс ораторов</w:t>
      </w:r>
    </w:p>
    <w:p w:rsidR="007A7BEC" w:rsidRPr="00347E4A" w:rsidRDefault="007A7BEC" w:rsidP="007A7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347E4A">
        <w:rPr>
          <w:rFonts w:ascii="Times New Roman" w:hAnsi="Times New Roman" w:cs="Times New Roman"/>
          <w:b/>
          <w:sz w:val="28"/>
          <w:szCs w:val="28"/>
        </w:rPr>
        <w:t>Задания для конкурса ораторов</w:t>
      </w:r>
    </w:p>
    <w:p w:rsidR="007A7BEC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347E4A">
        <w:rPr>
          <w:rFonts w:ascii="Times New Roman" w:hAnsi="Times New Roman" w:cs="Times New Roman"/>
          <w:b/>
          <w:sz w:val="24"/>
          <w:szCs w:val="24"/>
        </w:rPr>
        <w:t>Критерий оценивания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7BEC" w:rsidRPr="00023539" w:rsidRDefault="007A7BEC" w:rsidP="007A7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(таблица с критерием прилагается)</w:t>
      </w:r>
    </w:p>
    <w:p w:rsidR="007A7BEC" w:rsidRPr="00023539" w:rsidRDefault="007A7BEC" w:rsidP="007A7BEC">
      <w:pPr>
        <w:rPr>
          <w:rFonts w:ascii="Times New Roman" w:hAnsi="Times New Roman" w:cs="Times New Roman"/>
          <w:b/>
          <w:sz w:val="24"/>
          <w:szCs w:val="24"/>
        </w:rPr>
      </w:pPr>
      <w:r w:rsidRPr="00023539">
        <w:rPr>
          <w:rFonts w:ascii="Times New Roman" w:hAnsi="Times New Roman" w:cs="Times New Roman"/>
          <w:b/>
          <w:sz w:val="24"/>
          <w:szCs w:val="24"/>
        </w:rPr>
        <w:t>Время для под</w:t>
      </w:r>
      <w:r w:rsidR="009F74F7">
        <w:rPr>
          <w:rFonts w:ascii="Times New Roman" w:hAnsi="Times New Roman" w:cs="Times New Roman"/>
          <w:b/>
          <w:sz w:val="24"/>
          <w:szCs w:val="24"/>
        </w:rPr>
        <w:t>готовки выразительного чтения 2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6D045D" w:rsidRDefault="006D045D" w:rsidP="006D045D">
      <w:pPr>
        <w:rPr>
          <w:rFonts w:ascii="Times New Roman" w:hAnsi="Times New Roman" w:cs="Times New Roman"/>
          <w:b/>
          <w:sz w:val="24"/>
          <w:szCs w:val="24"/>
        </w:rPr>
      </w:pPr>
      <w:r w:rsidRPr="00347E4A">
        <w:rPr>
          <w:rFonts w:ascii="Times New Roman" w:hAnsi="Times New Roman" w:cs="Times New Roman"/>
          <w:b/>
          <w:sz w:val="24"/>
          <w:szCs w:val="24"/>
        </w:rPr>
        <w:t>Чтение стихотворения</w:t>
      </w:r>
    </w:p>
    <w:p w:rsidR="006D045D" w:rsidRDefault="006D045D" w:rsidP="006D045D">
      <w:pPr>
        <w:rPr>
          <w:rFonts w:ascii="Times New Roman" w:hAnsi="Times New Roman" w:cs="Times New Roman"/>
          <w:sz w:val="24"/>
          <w:szCs w:val="24"/>
        </w:rPr>
      </w:pPr>
      <w:r w:rsidRPr="000235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читают заготовленное стихотворение</w:t>
      </w:r>
      <w:r w:rsidRPr="00023539">
        <w:rPr>
          <w:rFonts w:ascii="Times New Roman" w:hAnsi="Times New Roman" w:cs="Times New Roman"/>
          <w:sz w:val="24"/>
          <w:szCs w:val="24"/>
        </w:rPr>
        <w:t>).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"Не кричите, не надо гнева,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И не важно, что с </w:t>
      </w:r>
      <w:proofErr w:type="gramStart"/>
      <w:r w:rsidRPr="00A245C7">
        <w:rPr>
          <w:rFonts w:ascii="Times New Roman" w:hAnsi="Times New Roman" w:cs="Times New Roman"/>
          <w:sz w:val="24"/>
          <w:szCs w:val="24"/>
        </w:rPr>
        <w:t>вами</w:t>
      </w:r>
      <w:proofErr w:type="gramEnd"/>
      <w:r w:rsidRPr="00A245C7">
        <w:rPr>
          <w:rFonts w:ascii="Times New Roman" w:hAnsi="Times New Roman" w:cs="Times New Roman"/>
          <w:sz w:val="24"/>
          <w:szCs w:val="24"/>
        </w:rPr>
        <w:t xml:space="preserve"> правда,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Отложите ее до завтра.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Гнев слова исказит любые.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Поругаться – простое дело,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Отложите его до завтра,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Сложно дружбу вернуть обратно.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И не будет в нём прежней силы.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Что разрушено, не исправить.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Никогда не спешите с гневом,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И хотя заживают раны,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Два хороших глубоких вдоха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–Остаётся о прошлом память,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Расслабляются мысли, нервы,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Остаются на сердце шрамы.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Исчезает из сердца злоба.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Торопитесь слова поддержки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Отыскать и уменьшить слёзы.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Только с гневом не надо спешки </w:t>
      </w:r>
    </w:p>
    <w:p w:rsidR="0052248C" w:rsidRPr="004F30C0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– От него никакой нет пользы"</w:t>
      </w:r>
    </w:p>
    <w:p w:rsidR="006D045D" w:rsidRDefault="006D045D" w:rsidP="0052248C">
      <w:pPr>
        <w:pStyle w:val="3"/>
        <w:spacing w:before="0" w:line="270" w:lineRule="atLeast"/>
        <w:jc w:val="center"/>
        <w:rPr>
          <w:rStyle w:val="af1"/>
          <w:rFonts w:ascii="Times New Roman" w:hAnsi="Times New Roman" w:cs="Times New Roman"/>
          <w:b/>
          <w:bCs w:val="0"/>
          <w:sz w:val="28"/>
          <w:szCs w:val="28"/>
        </w:rPr>
      </w:pPr>
    </w:p>
    <w:p w:rsidR="0052248C" w:rsidRPr="0052248C" w:rsidRDefault="0052248C" w:rsidP="0052248C">
      <w:pPr>
        <w:pStyle w:val="3"/>
        <w:spacing w:before="0" w:line="270" w:lineRule="atLeast"/>
        <w:jc w:val="center"/>
        <w:rPr>
          <w:rStyle w:val="af1"/>
          <w:rFonts w:ascii="Times New Roman" w:hAnsi="Times New Roman" w:cs="Times New Roman"/>
          <w:b/>
          <w:bCs w:val="0"/>
          <w:sz w:val="28"/>
          <w:szCs w:val="28"/>
        </w:rPr>
      </w:pPr>
      <w:r w:rsidRPr="0052248C">
        <w:rPr>
          <w:rStyle w:val="af1"/>
          <w:rFonts w:ascii="Times New Roman" w:hAnsi="Times New Roman" w:cs="Times New Roman"/>
          <w:b/>
          <w:bCs w:val="0"/>
          <w:sz w:val="28"/>
          <w:szCs w:val="28"/>
        </w:rPr>
        <w:t>Критерии оценивания выступления участников Конкурса</w:t>
      </w:r>
    </w:p>
    <w:p w:rsidR="0052248C" w:rsidRPr="0052248C" w:rsidRDefault="0052248C" w:rsidP="0052248C">
      <w:pPr>
        <w:rPr>
          <w:sz w:val="28"/>
          <w:szCs w:val="28"/>
        </w:rPr>
      </w:pPr>
    </w:p>
    <w:tbl>
      <w:tblPr>
        <w:tblW w:w="9782" w:type="dxa"/>
        <w:tblInd w:w="-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8"/>
        <w:gridCol w:w="5226"/>
        <w:gridCol w:w="19"/>
        <w:gridCol w:w="127"/>
        <w:gridCol w:w="582"/>
      </w:tblGrid>
      <w:tr w:rsidR="0052248C" w:rsidRPr="00A245C7" w:rsidTr="00F07320">
        <w:trPr>
          <w:trHeight w:val="720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beforeAutospacing="0" w:after="225" w:afterAutospacing="0"/>
              <w:jc w:val="center"/>
              <w:rPr>
                <w:u w:val="single"/>
              </w:rPr>
            </w:pPr>
            <w:r w:rsidRPr="0052248C">
              <w:rPr>
                <w:rStyle w:val="af1"/>
                <w:u w:val="single"/>
              </w:rPr>
              <w:t>Содержание ораторского выступления (ма</w:t>
            </w:r>
            <w:r>
              <w:rPr>
                <w:rStyle w:val="af1"/>
                <w:u w:val="single"/>
              </w:rPr>
              <w:t xml:space="preserve">ксимальное количество баллов – </w:t>
            </w:r>
            <w:r w:rsidR="00305332">
              <w:rPr>
                <w:rStyle w:val="af1"/>
                <w:u w:val="single"/>
              </w:rPr>
              <w:t>9</w:t>
            </w:r>
            <w:r w:rsidRPr="0052248C">
              <w:rPr>
                <w:rStyle w:val="af1"/>
                <w:u w:val="single"/>
              </w:rPr>
              <w:t>)</w:t>
            </w: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lastRenderedPageBreak/>
              <w:t>Полнота раскрытия, цельность, доказательность, глубина основной мысли и релевантность ответов на вопросы аудитории</w:t>
            </w:r>
          </w:p>
        </w:tc>
        <w:tc>
          <w:tcPr>
            <w:tcW w:w="5372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>Выступление характеризуется полнотой раскрытия темы, оригинальностью идей, выводов, оценок, отличается новизной и оригинальностью; чёткость и полнота ответов на вопросы аудитории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hideMark/>
          </w:tcPr>
          <w:p w:rsidR="00F07320" w:rsidRPr="00A245C7" w:rsidRDefault="00F07320" w:rsidP="00F07320">
            <w:pPr>
              <w:pStyle w:val="af2"/>
              <w:spacing w:before="225" w:beforeAutospacing="0" w:after="225" w:afterAutospacing="0"/>
              <w:jc w:val="center"/>
            </w:pPr>
            <w:r>
              <w:t>3</w:t>
            </w: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5471EC">
            <w:pPr>
              <w:pStyle w:val="af2"/>
              <w:spacing w:before="225" w:after="225"/>
            </w:pPr>
            <w:r>
              <w:t>актерское и исполнительское мастерство;</w:t>
            </w:r>
          </w:p>
        </w:tc>
        <w:tc>
          <w:tcPr>
            <w:tcW w:w="53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>
              <w:t>Выступление характеризуется владением основ актерского мастерства, оригинальностью выступления, техникой исполнения и подачи.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  <w:jc w:val="center"/>
            </w:pPr>
            <w:r>
              <w:t>3</w:t>
            </w:r>
          </w:p>
        </w:tc>
      </w:tr>
      <w:tr w:rsidR="00F07320" w:rsidRPr="00A245C7" w:rsidTr="00F07320">
        <w:trPr>
          <w:trHeight w:val="1153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61298E">
            <w:pPr>
              <w:pStyle w:val="af2"/>
              <w:spacing w:before="225" w:after="225"/>
            </w:pPr>
            <w:r>
              <w:t xml:space="preserve">зрелищность – </w:t>
            </w:r>
          </w:p>
        </w:tc>
        <w:tc>
          <w:tcPr>
            <w:tcW w:w="53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>
              <w:t>Выступление характеризуется впечатляющим, захватывающим представлением, вызывающим особый интерес и привлекающее публику.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  <w:jc w:val="center"/>
            </w:pPr>
            <w:r>
              <w:t>3</w:t>
            </w:r>
          </w:p>
        </w:tc>
      </w:tr>
      <w:tr w:rsidR="0052248C" w:rsidRPr="00A245C7" w:rsidTr="00F07320">
        <w:trPr>
          <w:trHeight w:val="720"/>
        </w:trPr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48C" w:rsidRPr="0052248C" w:rsidRDefault="0052248C" w:rsidP="0052248C">
            <w:pPr>
              <w:pStyle w:val="af2"/>
              <w:spacing w:before="225" w:beforeAutospacing="0" w:after="225" w:afterAutospacing="0"/>
              <w:jc w:val="center"/>
              <w:rPr>
                <w:u w:val="single"/>
              </w:rPr>
            </w:pPr>
            <w:r w:rsidRPr="0052248C">
              <w:rPr>
                <w:rStyle w:val="af1"/>
                <w:u w:val="single"/>
              </w:rPr>
              <w:t>Речевое мастерство (максимальное количество баллов – 6)</w:t>
            </w:r>
          </w:p>
        </w:tc>
      </w:tr>
      <w:tr w:rsidR="00F07320" w:rsidRPr="00A245C7" w:rsidTr="00F07320">
        <w:trPr>
          <w:trHeight w:val="1605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>Личностный аспект</w:t>
            </w: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 xml:space="preserve">Выступление характеризуется яркой демонстрацией духовных ценностей оратора; </w:t>
            </w:r>
            <w:proofErr w:type="spellStart"/>
            <w:r w:rsidRPr="00A245C7">
              <w:t>адресностью</w:t>
            </w:r>
            <w:proofErr w:type="spellEnd"/>
            <w:r w:rsidRPr="00A245C7">
              <w:t xml:space="preserve"> высказывания (контакт с аудиторией), артистизмом и оригинальностью подачи информации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hideMark/>
          </w:tcPr>
          <w:p w:rsidR="00F07320" w:rsidRPr="00A245C7" w:rsidRDefault="00F07320" w:rsidP="00F07320">
            <w:pPr>
              <w:pStyle w:val="af2"/>
              <w:spacing w:before="225" w:beforeAutospacing="0" w:after="225" w:afterAutospacing="0"/>
            </w:pPr>
            <w:r w:rsidRPr="00A245C7">
              <w:t>3</w:t>
            </w:r>
          </w:p>
        </w:tc>
      </w:tr>
      <w:tr w:rsidR="00F07320" w:rsidRPr="00A245C7" w:rsidTr="00F07320">
        <w:trPr>
          <w:trHeight w:val="158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>Владение невербальными средствами коммуникации</w:t>
            </w: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07320" w:rsidRPr="00A245C7" w:rsidRDefault="00F07320" w:rsidP="0052248C">
            <w:pPr>
              <w:pStyle w:val="af2"/>
              <w:spacing w:before="225" w:beforeAutospacing="0" w:after="225" w:afterAutospacing="0"/>
            </w:pPr>
            <w:r w:rsidRPr="00A245C7">
              <w:t xml:space="preserve">Выступление характеризуется уместным использованием просодических и </w:t>
            </w:r>
            <w:proofErr w:type="spellStart"/>
            <w:r w:rsidRPr="00A245C7">
              <w:t>кинесических</w:t>
            </w:r>
            <w:proofErr w:type="spellEnd"/>
            <w:r w:rsidRPr="00A245C7">
              <w:t xml:space="preserve"> (жесты, позы, мимика) средств коммуникации, жестикуляцией, наличием сильного эмоционального вступления и заключения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hideMark/>
          </w:tcPr>
          <w:p w:rsidR="00F07320" w:rsidRPr="00A245C7" w:rsidRDefault="00F07320" w:rsidP="007F4834">
            <w:pPr>
              <w:pStyle w:val="af2"/>
              <w:spacing w:before="225" w:beforeAutospacing="0" w:after="225" w:afterAutospacing="0"/>
            </w:pPr>
            <w:r w:rsidRPr="00A245C7">
              <w:t>3</w:t>
            </w:r>
          </w:p>
        </w:tc>
      </w:tr>
      <w:tr w:rsidR="00305332" w:rsidRPr="00A245C7" w:rsidTr="00F07320">
        <w:tc>
          <w:tcPr>
            <w:tcW w:w="9782" w:type="dxa"/>
            <w:gridSpan w:val="5"/>
            <w:tcBorders>
              <w:bottom w:val="single" w:sz="4" w:space="0" w:color="auto"/>
            </w:tcBorders>
          </w:tcPr>
          <w:p w:rsidR="00305332" w:rsidRPr="00305332" w:rsidRDefault="00305332" w:rsidP="0052248C">
            <w:pPr>
              <w:pStyle w:val="af2"/>
              <w:spacing w:before="225" w:beforeAutospacing="0" w:after="225" w:afterAutospacing="0"/>
              <w:jc w:val="center"/>
              <w:rPr>
                <w:b/>
              </w:rPr>
            </w:pPr>
            <w:r w:rsidRPr="00305332">
              <w:rPr>
                <w:b/>
              </w:rPr>
              <w:t>Языковое оформление (максимальное количество баллов - 6)</w:t>
            </w: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305332">
            <w:pPr>
              <w:pStyle w:val="af2"/>
              <w:spacing w:before="225" w:after="225"/>
            </w:pPr>
            <w:r>
              <w:t>Лексическое оформление речи</w:t>
            </w: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Pr="00A245C7" w:rsidRDefault="00F07320" w:rsidP="0052248C">
            <w:pPr>
              <w:pStyle w:val="af2"/>
              <w:spacing w:before="225" w:after="225"/>
            </w:pPr>
            <w:proofErr w:type="gramStart"/>
            <w:r>
              <w:t>В речи присутствуют яркие, нестандартные выразительные средства языка, богатство лексического наполнения (метафоры, эпитеты, идиомы, риторические вопросы и т. д.); юмор, отсутствуют лексические ошибки</w:t>
            </w:r>
            <w:proofErr w:type="gramEnd"/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2</w:t>
            </w:r>
          </w:p>
          <w:p w:rsidR="00F07320" w:rsidRPr="00A245C7" w:rsidRDefault="00F07320" w:rsidP="0052248C">
            <w:pPr>
              <w:pStyle w:val="af2"/>
              <w:spacing w:before="225" w:beforeAutospacing="0" w:after="225" w:afterAutospacing="0"/>
              <w:jc w:val="center"/>
            </w:pP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Грамматическое оформление речи</w:t>
            </w:r>
          </w:p>
          <w:p w:rsidR="00F07320" w:rsidRDefault="00F07320" w:rsidP="00305332">
            <w:pPr>
              <w:pStyle w:val="af2"/>
              <w:spacing w:before="225" w:after="225"/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В речи присутствуют разнообразие грамматического строя, грамматических структур, отсутствуют грамматические ошибки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2</w:t>
            </w:r>
          </w:p>
        </w:tc>
      </w:tr>
      <w:tr w:rsidR="00F07320" w:rsidRPr="00A245C7" w:rsidTr="00F07320"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Фонетическое оформление речи</w:t>
            </w:r>
          </w:p>
          <w:p w:rsidR="00F07320" w:rsidRDefault="00F07320" w:rsidP="00305332">
            <w:pPr>
              <w:pStyle w:val="af2"/>
              <w:spacing w:before="225" w:after="225"/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 xml:space="preserve">Выступление характеризуется правильным фонетическим и интонационным оформлением речи, </w:t>
            </w:r>
            <w:proofErr w:type="spellStart"/>
            <w:r>
              <w:t>паузацией</w:t>
            </w:r>
            <w:proofErr w:type="spellEnd"/>
            <w:r>
              <w:t xml:space="preserve">, изменением темпа речи и громкости, ударением и </w:t>
            </w:r>
            <w:proofErr w:type="spellStart"/>
            <w:r>
              <w:t>тембральными</w:t>
            </w:r>
            <w:proofErr w:type="spellEnd"/>
            <w:r>
              <w:t xml:space="preserve"> характеристиками</w:t>
            </w: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</w:tcPr>
          <w:p w:rsidR="00F07320" w:rsidRDefault="00F07320" w:rsidP="00305332">
            <w:pPr>
              <w:pStyle w:val="af2"/>
              <w:spacing w:before="225" w:after="225"/>
            </w:pPr>
            <w:r>
              <w:t>2</w:t>
            </w:r>
          </w:p>
        </w:tc>
      </w:tr>
      <w:tr w:rsidR="0052248C" w:rsidRPr="00A245C7" w:rsidTr="00F07320">
        <w:trPr>
          <w:trHeight w:val="9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52248C" w:rsidRPr="00A245C7" w:rsidRDefault="0052248C" w:rsidP="0052248C">
            <w:pPr>
              <w:pStyle w:val="af2"/>
              <w:spacing w:before="225" w:beforeAutospacing="0" w:after="225" w:afterAutospacing="0"/>
            </w:pPr>
            <w:r w:rsidRPr="00A245C7">
              <w:rPr>
                <w:rStyle w:val="af1"/>
              </w:rPr>
              <w:lastRenderedPageBreak/>
              <w:t>Максимальное количество баллов за ораторское выступление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248C" w:rsidRPr="00A245C7" w:rsidRDefault="0052248C" w:rsidP="007F4834">
            <w:pPr>
              <w:pStyle w:val="af2"/>
              <w:spacing w:before="225" w:beforeAutospacing="0" w:after="225" w:afterAutospacing="0"/>
              <w:jc w:val="righ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248C" w:rsidRPr="00A245C7" w:rsidRDefault="00F07320" w:rsidP="007F4834">
            <w:pPr>
              <w:pStyle w:val="af2"/>
              <w:spacing w:before="225" w:after="225"/>
            </w:pPr>
            <w:r>
              <w:t>21</w:t>
            </w:r>
          </w:p>
        </w:tc>
      </w:tr>
    </w:tbl>
    <w:p w:rsidR="006D045D" w:rsidRDefault="00135852" w:rsidP="007A7BEC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0702F">
        <w:rPr>
          <w:rFonts w:ascii="Times New Roman" w:hAnsi="Times New Roman" w:cs="Times New Roman"/>
          <w:b/>
          <w:i/>
          <w:sz w:val="28"/>
          <w:szCs w:val="28"/>
        </w:rPr>
        <w:t>За каждый правильный ответ на вопрос аудитории команда получает +1 б</w:t>
      </w:r>
    </w:p>
    <w:p w:rsidR="00F66FA8" w:rsidRPr="0000702F" w:rsidRDefault="00F66FA8" w:rsidP="007A7B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7BEC" w:rsidRPr="00347E4A" w:rsidRDefault="007A7BEC" w:rsidP="007A7BE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7E4A">
        <w:rPr>
          <w:rFonts w:ascii="Times New Roman" w:hAnsi="Times New Roman" w:cs="Times New Roman"/>
          <w:b/>
          <w:i/>
          <w:sz w:val="32"/>
          <w:szCs w:val="32"/>
          <w:u w:val="single"/>
        </w:rPr>
        <w:t>Модуль 2. Составление текста. (Составляется командой)</w:t>
      </w:r>
    </w:p>
    <w:p w:rsidR="007A7BEC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023539">
        <w:rPr>
          <w:rFonts w:ascii="Times New Roman" w:hAnsi="Times New Roman" w:cs="Times New Roman"/>
          <w:sz w:val="24"/>
          <w:szCs w:val="24"/>
        </w:rPr>
        <w:t>Составить</w:t>
      </w:r>
      <w:r w:rsidR="0035559F">
        <w:rPr>
          <w:rFonts w:ascii="Times New Roman" w:hAnsi="Times New Roman" w:cs="Times New Roman"/>
          <w:sz w:val="24"/>
          <w:szCs w:val="24"/>
        </w:rPr>
        <w:t xml:space="preserve"> </w:t>
      </w:r>
      <w:r w:rsidRPr="00023539">
        <w:rPr>
          <w:rFonts w:ascii="Times New Roman" w:hAnsi="Times New Roman" w:cs="Times New Roman"/>
          <w:b/>
          <w:sz w:val="24"/>
          <w:szCs w:val="24"/>
        </w:rPr>
        <w:t xml:space="preserve">ШОРТРИД </w:t>
      </w:r>
      <w:r w:rsidRPr="00023539">
        <w:rPr>
          <w:rFonts w:ascii="Times New Roman" w:hAnsi="Times New Roman" w:cs="Times New Roman"/>
          <w:sz w:val="24"/>
          <w:szCs w:val="24"/>
        </w:rPr>
        <w:t xml:space="preserve"> (короткий текст из 5-7 предложений на заданную тему)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023539">
        <w:rPr>
          <w:rFonts w:ascii="Times New Roman" w:hAnsi="Times New Roman" w:cs="Times New Roman"/>
          <w:sz w:val="24"/>
          <w:szCs w:val="24"/>
        </w:rPr>
        <w:t>крылатых фраз и систему аргументации.</w:t>
      </w:r>
      <w:r w:rsidR="00F66FA8">
        <w:rPr>
          <w:rFonts w:ascii="Times New Roman" w:hAnsi="Times New Roman" w:cs="Times New Roman"/>
          <w:sz w:val="24"/>
          <w:szCs w:val="24"/>
        </w:rPr>
        <w:t xml:space="preserve"> </w:t>
      </w:r>
      <w:r w:rsidR="00F66FA8" w:rsidRPr="0032071C">
        <w:rPr>
          <w:rFonts w:ascii="Times New Roman" w:hAnsi="Times New Roman" w:cs="Times New Roman"/>
          <w:sz w:val="24"/>
          <w:szCs w:val="24"/>
        </w:rPr>
        <w:t>Время для с</w:t>
      </w:r>
      <w:r w:rsidR="00F66FA8">
        <w:rPr>
          <w:rFonts w:ascii="Times New Roman" w:hAnsi="Times New Roman" w:cs="Times New Roman"/>
          <w:sz w:val="24"/>
          <w:szCs w:val="24"/>
        </w:rPr>
        <w:t xml:space="preserve">оставления </w:t>
      </w:r>
      <w:proofErr w:type="spellStart"/>
      <w:r w:rsidR="00F66FA8">
        <w:rPr>
          <w:rFonts w:ascii="Times New Roman" w:hAnsi="Times New Roman" w:cs="Times New Roman"/>
          <w:sz w:val="24"/>
          <w:szCs w:val="24"/>
        </w:rPr>
        <w:t>шортрида</w:t>
      </w:r>
      <w:proofErr w:type="spellEnd"/>
      <w:r w:rsidR="00F66FA8">
        <w:rPr>
          <w:rFonts w:ascii="Times New Roman" w:hAnsi="Times New Roman" w:cs="Times New Roman"/>
          <w:sz w:val="24"/>
          <w:szCs w:val="24"/>
        </w:rPr>
        <w:t xml:space="preserve"> 20-30 минут.</w:t>
      </w:r>
    </w:p>
    <w:p w:rsidR="007A7BEC" w:rsidRPr="00712805" w:rsidRDefault="007A7BEC" w:rsidP="007A7BEC">
      <w:pPr>
        <w:rPr>
          <w:rFonts w:ascii="Times New Roman" w:hAnsi="Times New Roman" w:cs="Times New Roman"/>
          <w:b/>
          <w:sz w:val="24"/>
          <w:szCs w:val="24"/>
        </w:rPr>
      </w:pPr>
      <w:r w:rsidRPr="00712805">
        <w:rPr>
          <w:rFonts w:ascii="Times New Roman" w:hAnsi="Times New Roman" w:cs="Times New Roman"/>
          <w:b/>
          <w:sz w:val="24"/>
          <w:szCs w:val="24"/>
        </w:rPr>
        <w:t>Критерий оценивания:</w:t>
      </w:r>
    </w:p>
    <w:p w:rsidR="00F07320" w:rsidRPr="00F07320" w:rsidRDefault="00F07320" w:rsidP="00F07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7320">
        <w:rPr>
          <w:rFonts w:ascii="Times New Roman" w:hAnsi="Times New Roman" w:cs="Times New Roman"/>
          <w:sz w:val="24"/>
          <w:szCs w:val="24"/>
        </w:rPr>
        <w:t>Оригиналь</w:t>
      </w:r>
      <w:r w:rsidR="00A8774A">
        <w:rPr>
          <w:rFonts w:ascii="Times New Roman" w:hAnsi="Times New Roman" w:cs="Times New Roman"/>
          <w:sz w:val="24"/>
          <w:szCs w:val="24"/>
        </w:rPr>
        <w:t>ность работы и стиль изложения – 3б</w:t>
      </w:r>
    </w:p>
    <w:p w:rsidR="00F07320" w:rsidRPr="00F07320" w:rsidRDefault="00F07320" w:rsidP="00F07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20">
        <w:rPr>
          <w:rFonts w:ascii="Times New Roman" w:hAnsi="Times New Roman" w:cs="Times New Roman"/>
          <w:sz w:val="24"/>
          <w:szCs w:val="24"/>
        </w:rPr>
        <w:t xml:space="preserve">2. </w:t>
      </w:r>
      <w:r w:rsidR="00A8774A">
        <w:rPr>
          <w:rFonts w:ascii="Times New Roman" w:hAnsi="Times New Roman" w:cs="Times New Roman"/>
          <w:sz w:val="24"/>
          <w:szCs w:val="24"/>
        </w:rPr>
        <w:t>Убедительность взглядов автора – 3б</w:t>
      </w:r>
    </w:p>
    <w:p w:rsidR="00F07320" w:rsidRPr="00F07320" w:rsidRDefault="00F07320" w:rsidP="00F07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320">
        <w:rPr>
          <w:rFonts w:ascii="Times New Roman" w:hAnsi="Times New Roman" w:cs="Times New Roman"/>
          <w:sz w:val="24"/>
          <w:szCs w:val="24"/>
        </w:rPr>
        <w:t xml:space="preserve">3. Наличие </w:t>
      </w:r>
      <w:r>
        <w:rPr>
          <w:rFonts w:ascii="Times New Roman" w:hAnsi="Times New Roman" w:cs="Times New Roman"/>
          <w:sz w:val="24"/>
          <w:szCs w:val="24"/>
        </w:rPr>
        <w:t>интересной идеи, ярко</w:t>
      </w:r>
      <w:r w:rsidR="00A8774A">
        <w:rPr>
          <w:rFonts w:ascii="Times New Roman" w:hAnsi="Times New Roman" w:cs="Times New Roman"/>
          <w:sz w:val="24"/>
          <w:szCs w:val="24"/>
        </w:rPr>
        <w:t>го образа – 3б</w:t>
      </w:r>
    </w:p>
    <w:p w:rsidR="00F07320" w:rsidRDefault="00A8774A" w:rsidP="00F07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Грамотность автора – 3б</w:t>
      </w:r>
    </w:p>
    <w:p w:rsidR="00A8774A" w:rsidRPr="00023539" w:rsidRDefault="00A8774A" w:rsidP="00F073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BEC" w:rsidRPr="00347E4A" w:rsidRDefault="007A7BEC" w:rsidP="007A7B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E4A">
        <w:rPr>
          <w:rFonts w:ascii="Times New Roman" w:hAnsi="Times New Roman" w:cs="Times New Roman"/>
          <w:b/>
          <w:sz w:val="24"/>
          <w:szCs w:val="24"/>
          <w:u w:val="single"/>
        </w:rPr>
        <w:t>Объяснить, что означают крылатые выражения: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"Кануть в Лету",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"Бросить перчатку",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"Положить в долгий ящик",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"Точить лясы",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"Остаться с носом",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"Бить баклуши",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"Работать спустя рукава",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"Достичь апогея",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 xml:space="preserve">"Перейти Рубикон", </w:t>
      </w:r>
    </w:p>
    <w:p w:rsidR="007A7BEC" w:rsidRPr="00A245C7" w:rsidRDefault="007A7BEC" w:rsidP="007A7BEC">
      <w:pPr>
        <w:rPr>
          <w:rFonts w:ascii="Times New Roman" w:hAnsi="Times New Roman" w:cs="Times New Roman"/>
          <w:sz w:val="24"/>
          <w:szCs w:val="24"/>
        </w:rPr>
      </w:pPr>
      <w:r w:rsidRPr="00A245C7">
        <w:rPr>
          <w:rFonts w:ascii="Times New Roman" w:hAnsi="Times New Roman" w:cs="Times New Roman"/>
          <w:sz w:val="24"/>
          <w:szCs w:val="24"/>
        </w:rPr>
        <w:t>"Зарубить на носу".</w:t>
      </w:r>
    </w:p>
    <w:p w:rsidR="007A7BEC" w:rsidRDefault="007A7BEC" w:rsidP="007A7BE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045D" w:rsidRDefault="006D045D" w:rsidP="007A7BE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8774A" w:rsidRDefault="00A8774A" w:rsidP="007A7BE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5507C" w:rsidRDefault="00C5507C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7BEC" w:rsidRPr="00347E4A" w:rsidRDefault="007A7BEC" w:rsidP="0052248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E4A">
        <w:rPr>
          <w:rFonts w:ascii="Times New Roman" w:hAnsi="Times New Roman" w:cs="Times New Roman"/>
          <w:b/>
          <w:i/>
          <w:sz w:val="28"/>
          <w:szCs w:val="28"/>
          <w:u w:val="single"/>
        </w:rPr>
        <w:t>Модуль 3. Дебаты по Всемирному формату школьников.</w:t>
      </w:r>
    </w:p>
    <w:p w:rsidR="007A7BEC" w:rsidRDefault="007A7BEC" w:rsidP="007A7BE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7E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(По подготовленной теме)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C5507C" w:rsidRDefault="0052248C" w:rsidP="00F66F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Темы для выступления: </w:t>
      </w:r>
    </w:p>
    <w:p w:rsidR="00F66FA8" w:rsidRDefault="00F66FA8" w:rsidP="00F66F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Волонтерство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поможет развитию государства";</w:t>
      </w:r>
    </w:p>
    <w:p w:rsidR="00F66FA8" w:rsidRDefault="00F66FA8" w:rsidP="00F66F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"Каждый гражданин обязан быть волонтером";</w:t>
      </w:r>
    </w:p>
    <w:p w:rsidR="00F66FA8" w:rsidRDefault="00F66FA8" w:rsidP="00F66FA8">
      <w:pP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"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Волонтерство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должно быть абсолютно безвозмездным".</w:t>
      </w:r>
    </w:p>
    <w:p w:rsidR="00F66FA8" w:rsidRPr="00F66FA8" w:rsidRDefault="00F66FA8" w:rsidP="00F66FA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247F" w:rsidRDefault="0001247F" w:rsidP="0001247F">
      <w:pPr>
        <w:pStyle w:val="Default"/>
        <w:jc w:val="center"/>
        <w:rPr>
          <w:b/>
          <w:bCs/>
          <w:sz w:val="32"/>
          <w:szCs w:val="32"/>
        </w:rPr>
      </w:pPr>
      <w:bookmarkStart w:id="1" w:name="_2bn6wsx" w:colFirst="0" w:colLast="0"/>
      <w:bookmarkStart w:id="2" w:name="_1pxezwc" w:colFirst="0" w:colLast="0"/>
      <w:bookmarkEnd w:id="1"/>
      <w:bookmarkEnd w:id="2"/>
      <w:r w:rsidRPr="002D15FE">
        <w:rPr>
          <w:b/>
          <w:bCs/>
          <w:sz w:val="32"/>
          <w:szCs w:val="32"/>
        </w:rPr>
        <w:t>Роли спикеров во Всемирном формате школьных дебатов</w:t>
      </w:r>
    </w:p>
    <w:p w:rsidR="0001247F" w:rsidRPr="002D15FE" w:rsidRDefault="0001247F" w:rsidP="0001247F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440"/>
        <w:gridCol w:w="6120"/>
      </w:tblGrid>
      <w:tr w:rsidR="0001247F" w:rsidRPr="00A01978" w:rsidTr="0052248C">
        <w:trPr>
          <w:trHeight w:val="243"/>
        </w:trPr>
        <w:tc>
          <w:tcPr>
            <w:tcW w:w="2448" w:type="dxa"/>
            <w:vAlign w:val="center"/>
          </w:tcPr>
          <w:p w:rsidR="0001247F" w:rsidRPr="0001247F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sz w:val="28"/>
                <w:szCs w:val="28"/>
                <w:lang w:val="en-US"/>
              </w:rPr>
              <w:t xml:space="preserve">(World Schools </w:t>
            </w:r>
          </w:p>
          <w:p w:rsidR="0001247F" w:rsidRPr="0001247F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sz w:val="28"/>
                <w:szCs w:val="28"/>
                <w:lang w:val="en-US"/>
              </w:rPr>
              <w:t xml:space="preserve">Debate Format) </w:t>
            </w:r>
          </w:p>
          <w:p w:rsidR="0001247F" w:rsidRPr="00A01978" w:rsidRDefault="0001247F" w:rsidP="0052248C">
            <w:pPr>
              <w:pStyle w:val="Default"/>
              <w:jc w:val="center"/>
              <w:rPr>
                <w:b/>
                <w:sz w:val="28"/>
                <w:szCs w:val="28"/>
                <w:lang w:val="en-US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t>Спикер</w:t>
            </w:r>
          </w:p>
        </w:tc>
        <w:tc>
          <w:tcPr>
            <w:tcW w:w="1440" w:type="dxa"/>
            <w:vAlign w:val="center"/>
          </w:tcPr>
          <w:p w:rsidR="0001247F" w:rsidRPr="00A01978" w:rsidRDefault="0001247F" w:rsidP="0052248C">
            <w:pPr>
              <w:pStyle w:val="Default"/>
              <w:ind w:right="252"/>
              <w:jc w:val="center"/>
              <w:rPr>
                <w:b/>
                <w:sz w:val="28"/>
                <w:szCs w:val="28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t>Время высту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п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ле</w:t>
            </w:r>
            <w:r>
              <w:rPr>
                <w:b/>
                <w:bCs/>
                <w:iCs/>
                <w:sz w:val="28"/>
                <w:szCs w:val="28"/>
              </w:rPr>
              <w:softHyphen/>
            </w:r>
            <w:r w:rsidRPr="00A01978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6120" w:type="dxa"/>
            <w:vAlign w:val="center"/>
          </w:tcPr>
          <w:p w:rsidR="0001247F" w:rsidRPr="00A01978" w:rsidRDefault="0001247F" w:rsidP="0052248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1978">
              <w:rPr>
                <w:b/>
                <w:bCs/>
                <w:iCs/>
                <w:sz w:val="28"/>
                <w:szCs w:val="28"/>
              </w:rPr>
              <w:t>Обязанности</w:t>
            </w:r>
          </w:p>
        </w:tc>
      </w:tr>
      <w:tr w:rsidR="0001247F" w:rsidRPr="002D15FE" w:rsidTr="0052248C">
        <w:trPr>
          <w:trHeight w:val="1669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№1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№1)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>У</w:t>
            </w:r>
            <w:proofErr w:type="gramStart"/>
            <w:r w:rsidRPr="002D15FE">
              <w:rPr>
                <w:i/>
                <w:iCs/>
                <w:sz w:val="28"/>
                <w:szCs w:val="28"/>
              </w:rPr>
              <w:t>1</w:t>
            </w:r>
            <w:proofErr w:type="gramEnd"/>
            <w:r w:rsidRPr="002D15FE">
              <w:rPr>
                <w:i/>
                <w:iCs/>
                <w:sz w:val="28"/>
                <w:szCs w:val="28"/>
              </w:rPr>
              <w:t xml:space="preserve">(О1) </w:t>
            </w:r>
          </w:p>
        </w:tc>
        <w:tc>
          <w:tcPr>
            <w:tcW w:w="1440" w:type="dxa"/>
          </w:tcPr>
          <w:p w:rsidR="0001247F" w:rsidRPr="002D15FE" w:rsidRDefault="004F30C0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247F" w:rsidRPr="002D15FE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Утверждение: 100% речи – новый материал - кейс; </w:t>
            </w:r>
          </w:p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Отрицание: 80% речи – новый материал (конструктивный кейс отрицания), 20% речи – опровержение кейса оппонентов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Интерпретация темы дебатов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«Разделение </w:t>
            </w:r>
            <w:proofErr w:type="gramStart"/>
            <w:r w:rsidRPr="002D15FE">
              <w:rPr>
                <w:sz w:val="28"/>
                <w:szCs w:val="28"/>
              </w:rPr>
              <w:t>аргументов</w:t>
            </w:r>
            <w:proofErr w:type="gramEnd"/>
            <w:r w:rsidRPr="002D15FE">
              <w:rPr>
                <w:sz w:val="28"/>
                <w:szCs w:val="28"/>
              </w:rPr>
              <w:t xml:space="preserve">» - какие аргументы вводит первый, какие – второй спикер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Основная/большая часть кейса своей команды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ДЛЯ СТОРОНЫ ОТРИЦАНИЯ: выдвижение контраргументов (большего количества) </w:t>
            </w:r>
          </w:p>
        </w:tc>
      </w:tr>
      <w:tr w:rsidR="0001247F" w:rsidRPr="002D15FE" w:rsidTr="0052248C">
        <w:trPr>
          <w:trHeight w:val="1799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№2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№2)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107BCB" w:rsidRDefault="0001247F" w:rsidP="0052248C">
            <w:pPr>
              <w:pStyle w:val="Default"/>
              <w:rPr>
                <w:i/>
                <w:sz w:val="28"/>
                <w:szCs w:val="28"/>
              </w:rPr>
            </w:pPr>
            <w:r w:rsidRPr="00107BCB">
              <w:rPr>
                <w:bCs/>
                <w:i/>
                <w:iCs/>
                <w:sz w:val="28"/>
                <w:szCs w:val="28"/>
              </w:rPr>
              <w:t xml:space="preserve">такой речи нет </w:t>
            </w:r>
          </w:p>
        </w:tc>
        <w:tc>
          <w:tcPr>
            <w:tcW w:w="1440" w:type="dxa"/>
          </w:tcPr>
          <w:p w:rsidR="0001247F" w:rsidRPr="002D15FE" w:rsidRDefault="004F30C0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247F" w:rsidRPr="002D15FE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25-50% (соотношение </w:t>
            </w:r>
            <w:proofErr w:type="spellStart"/>
            <w:r w:rsidRPr="002D15FE">
              <w:rPr>
                <w:i/>
                <w:iCs/>
                <w:sz w:val="28"/>
                <w:szCs w:val="28"/>
              </w:rPr>
              <w:t>ситуативно</w:t>
            </w:r>
            <w:proofErr w:type="spellEnd"/>
            <w:r>
              <w:rPr>
                <w:i/>
                <w:iCs/>
                <w:sz w:val="28"/>
                <w:szCs w:val="28"/>
              </w:rPr>
              <w:t>,</w:t>
            </w:r>
            <w:r w:rsidRPr="002D15FE">
              <w:rPr>
                <w:i/>
                <w:iCs/>
                <w:sz w:val="28"/>
                <w:szCs w:val="28"/>
              </w:rPr>
              <w:t xml:space="preserve"> зависит от дебатируемой стороны) - новые аргументы (1/3 часть кейса), 50-75% – опровержение предыдущей речи оппонента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Начать с резюме: о чем </w:t>
            </w:r>
            <w:proofErr w:type="gramStart"/>
            <w:r w:rsidRPr="002D15FE">
              <w:rPr>
                <w:sz w:val="28"/>
                <w:szCs w:val="28"/>
              </w:rPr>
              <w:t>спорим и что я</w:t>
            </w:r>
            <w:proofErr w:type="gramEnd"/>
            <w:r w:rsidRPr="002D15FE">
              <w:rPr>
                <w:sz w:val="28"/>
                <w:szCs w:val="28"/>
              </w:rPr>
              <w:t xml:space="preserve"> буду делать?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Опровержение аргументов оппонентов (до 40% от времени </w:t>
            </w:r>
            <w:proofErr w:type="gramStart"/>
            <w:r w:rsidRPr="002D15FE">
              <w:rPr>
                <w:sz w:val="28"/>
                <w:szCs w:val="28"/>
              </w:rPr>
              <w:t>УТВ</w:t>
            </w:r>
            <w:proofErr w:type="gramEnd"/>
            <w:r w:rsidRPr="002D15FE">
              <w:rPr>
                <w:sz w:val="28"/>
                <w:szCs w:val="28"/>
              </w:rPr>
              <w:t xml:space="preserve">, до 50% времени - ОТР), не забывая о командной линии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Вводит новые аргументы (до 60% времени </w:t>
            </w:r>
            <w:proofErr w:type="gramStart"/>
            <w:r w:rsidRPr="002D15FE">
              <w:rPr>
                <w:sz w:val="28"/>
                <w:szCs w:val="28"/>
              </w:rPr>
              <w:t>УТВ</w:t>
            </w:r>
            <w:proofErr w:type="gramEnd"/>
            <w:r w:rsidRPr="002D15FE">
              <w:rPr>
                <w:sz w:val="28"/>
                <w:szCs w:val="28"/>
              </w:rPr>
              <w:t xml:space="preserve"> и до 50% от времени ОТР)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</w:tc>
      </w:tr>
      <w:tr w:rsidR="0001247F" w:rsidRPr="002D15FE" w:rsidTr="0052248C">
        <w:trPr>
          <w:trHeight w:val="1240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lastRenderedPageBreak/>
              <w:t xml:space="preserve">Утверждение №3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№3)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>У</w:t>
            </w:r>
            <w:proofErr w:type="gramStart"/>
            <w:r w:rsidRPr="002D15FE">
              <w:rPr>
                <w:i/>
                <w:iCs/>
                <w:sz w:val="28"/>
                <w:szCs w:val="28"/>
              </w:rPr>
              <w:t>2</w:t>
            </w:r>
            <w:proofErr w:type="gramEnd"/>
            <w:r w:rsidRPr="002D15FE">
              <w:rPr>
                <w:i/>
                <w:iCs/>
                <w:sz w:val="28"/>
                <w:szCs w:val="28"/>
              </w:rPr>
              <w:t xml:space="preserve">(О2) </w:t>
            </w:r>
          </w:p>
        </w:tc>
        <w:tc>
          <w:tcPr>
            <w:tcW w:w="1440" w:type="dxa"/>
          </w:tcPr>
          <w:p w:rsidR="0001247F" w:rsidRPr="002D15FE" w:rsidRDefault="004F30C0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1247F" w:rsidRPr="002D15FE">
              <w:rPr>
                <w:sz w:val="28"/>
                <w:szCs w:val="28"/>
              </w:rPr>
              <w:t xml:space="preserve"> минут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0% нового материала – новых аргументов нет (НО: может использовать новые примеры и поддержки для уже приведённых аргументов кейса!)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аргументы оппонентов (60-75% времени),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Восстанавливает исходный кейс своей команды, не забывая о командной линии (25-40% времени)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Ответы на информационные запросы оппонентов по ходу выступления </w:t>
            </w:r>
          </w:p>
        </w:tc>
      </w:tr>
      <w:tr w:rsidR="0001247F" w:rsidRPr="002D15FE" w:rsidTr="0052248C">
        <w:trPr>
          <w:trHeight w:val="1376"/>
        </w:trPr>
        <w:tc>
          <w:tcPr>
            <w:tcW w:w="2448" w:type="dxa"/>
          </w:tcPr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Утверждение № 1(2)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(Отрицание № 1(2)) </w:t>
            </w:r>
          </w:p>
          <w:p w:rsidR="0001247F" w:rsidRDefault="0001247F" w:rsidP="0052248C">
            <w:pPr>
              <w:pStyle w:val="Default"/>
              <w:rPr>
                <w:i/>
                <w:iCs/>
                <w:sz w:val="28"/>
                <w:szCs w:val="28"/>
              </w:rPr>
            </w:pP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Формат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Карла Поппера: </w:t>
            </w:r>
          </w:p>
          <w:p w:rsidR="0001247F" w:rsidRPr="002D15FE" w:rsidRDefault="0001247F" w:rsidP="0052248C">
            <w:pPr>
              <w:pStyle w:val="Default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У3(О3) </w:t>
            </w:r>
          </w:p>
        </w:tc>
        <w:tc>
          <w:tcPr>
            <w:tcW w:w="1440" w:type="dxa"/>
          </w:tcPr>
          <w:p w:rsidR="0001247F" w:rsidRPr="002D15FE" w:rsidRDefault="004F30C0" w:rsidP="005224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247F" w:rsidRPr="002D15FE">
              <w:rPr>
                <w:sz w:val="28"/>
                <w:szCs w:val="28"/>
              </w:rPr>
              <w:t xml:space="preserve"> минуты </w:t>
            </w:r>
          </w:p>
        </w:tc>
        <w:tc>
          <w:tcPr>
            <w:tcW w:w="6120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i/>
                <w:iCs/>
                <w:sz w:val="28"/>
                <w:szCs w:val="28"/>
              </w:rPr>
              <w:t xml:space="preserve">0% нового материала. Невозможно введение новых аргументов, примеров, фактов!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Анализ прошедшей игры, выделяет основные области столкновений, стараясь показать лучшие стороны игры своей команды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Не отвечает на информационные запросы оппонентов, </w:t>
            </w:r>
            <w:r w:rsidRPr="002D15FE">
              <w:rPr>
                <w:b/>
                <w:bCs/>
                <w:sz w:val="28"/>
                <w:szCs w:val="28"/>
              </w:rPr>
              <w:t>вопросы в этой речи не задаются</w:t>
            </w:r>
            <w:r w:rsidRPr="002D15FE">
              <w:rPr>
                <w:sz w:val="28"/>
                <w:szCs w:val="28"/>
              </w:rPr>
              <w:t xml:space="preserve">! </w:t>
            </w:r>
          </w:p>
          <w:p w:rsidR="0001247F" w:rsidRPr="002D15FE" w:rsidRDefault="0001247F" w:rsidP="0001247F">
            <w:pPr>
              <w:pStyle w:val="Default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Речи У и О</w:t>
            </w:r>
            <w:proofErr w:type="gramStart"/>
            <w:r w:rsidRPr="002D15FE">
              <w:rPr>
                <w:b/>
                <w:bCs/>
                <w:sz w:val="28"/>
                <w:szCs w:val="28"/>
              </w:rPr>
              <w:t>«м</w:t>
            </w:r>
            <w:proofErr w:type="gramEnd"/>
            <w:r w:rsidRPr="002D15FE">
              <w:rPr>
                <w:b/>
                <w:bCs/>
                <w:sz w:val="28"/>
                <w:szCs w:val="28"/>
              </w:rPr>
              <w:t>еняются местами»</w:t>
            </w:r>
            <w:r w:rsidRPr="002D15FE">
              <w:rPr>
                <w:sz w:val="28"/>
                <w:szCs w:val="28"/>
              </w:rPr>
              <w:t xml:space="preserve">: сначала выступает спикер отрицания, завершает игру спикер утверждения. </w:t>
            </w:r>
          </w:p>
        </w:tc>
      </w:tr>
    </w:tbl>
    <w:p w:rsidR="0001247F" w:rsidRPr="002D15FE" w:rsidRDefault="0001247F" w:rsidP="0001247F">
      <w:pPr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>Структура кейса (</w:t>
      </w:r>
      <w:proofErr w:type="spellStart"/>
      <w:r w:rsidRPr="002D15FE">
        <w:rPr>
          <w:b/>
          <w:bCs/>
          <w:i/>
          <w:iCs/>
          <w:sz w:val="28"/>
          <w:szCs w:val="28"/>
        </w:rPr>
        <w:t>casestructure</w:t>
      </w:r>
      <w:proofErr w:type="spellEnd"/>
      <w:r w:rsidRPr="002D15FE">
        <w:rPr>
          <w:b/>
          <w:bCs/>
          <w:i/>
          <w:iCs/>
          <w:sz w:val="28"/>
          <w:szCs w:val="28"/>
        </w:rPr>
        <w:t xml:space="preserve">) первого спикера стороны утверждения: 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Приветствие (</w:t>
      </w:r>
      <w:proofErr w:type="spellStart"/>
      <w:r w:rsidRPr="002D15FE">
        <w:rPr>
          <w:b/>
          <w:bCs/>
          <w:sz w:val="28"/>
          <w:szCs w:val="28"/>
        </w:rPr>
        <w:t>introduction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поздороваться, пре</w:t>
      </w:r>
      <w:r>
        <w:rPr>
          <w:sz w:val="28"/>
          <w:szCs w:val="28"/>
        </w:rPr>
        <w:t>дставиться, представить команду.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Тема (</w:t>
      </w:r>
      <w:proofErr w:type="spellStart"/>
      <w:r w:rsidRPr="002D15FE">
        <w:rPr>
          <w:b/>
          <w:bCs/>
          <w:sz w:val="28"/>
          <w:szCs w:val="28"/>
        </w:rPr>
        <w:t>motion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resolution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объявить тему для дебатов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Актуальность (</w:t>
      </w:r>
      <w:proofErr w:type="spellStart"/>
      <w:r w:rsidRPr="002D15FE">
        <w:rPr>
          <w:b/>
          <w:bCs/>
          <w:sz w:val="28"/>
          <w:szCs w:val="28"/>
        </w:rPr>
        <w:t>actuality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показать, почему эта тема важна для обсуждения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Определения (</w:t>
      </w:r>
      <w:proofErr w:type="spellStart"/>
      <w:r w:rsidRPr="002D15FE">
        <w:rPr>
          <w:b/>
          <w:bCs/>
          <w:sz w:val="28"/>
          <w:szCs w:val="28"/>
        </w:rPr>
        <w:t>definitions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определить ключевые понятия темы, тем самым сузив ее до конкретной области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Критерий (командная задача) (</w:t>
      </w:r>
      <w:proofErr w:type="spellStart"/>
      <w:r w:rsidRPr="002D15FE">
        <w:rPr>
          <w:b/>
          <w:bCs/>
          <w:sz w:val="28"/>
          <w:szCs w:val="28"/>
        </w:rPr>
        <w:t>criterion</w:t>
      </w:r>
      <w:proofErr w:type="spellEnd"/>
      <w:r w:rsidRPr="002D15FE">
        <w:rPr>
          <w:b/>
          <w:bCs/>
          <w:sz w:val="28"/>
          <w:szCs w:val="28"/>
        </w:rPr>
        <w:t>/</w:t>
      </w:r>
      <w:proofErr w:type="spellStart"/>
      <w:r w:rsidRPr="002D15FE">
        <w:rPr>
          <w:b/>
          <w:bCs/>
          <w:sz w:val="28"/>
          <w:szCs w:val="28"/>
        </w:rPr>
        <w:t>teamline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основная идея (цель, ценность, задача), которую команда стремится доказать судьям, защищая/опровергая данную тему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«Разделение труда» спикеров (</w:t>
      </w:r>
      <w:proofErr w:type="spellStart"/>
      <w:r w:rsidRPr="002D15FE">
        <w:rPr>
          <w:b/>
          <w:bCs/>
          <w:sz w:val="28"/>
          <w:szCs w:val="28"/>
        </w:rPr>
        <w:t>divisionoflabor</w:t>
      </w:r>
      <w:proofErr w:type="spellEnd"/>
      <w:r w:rsidRPr="002D15FE">
        <w:rPr>
          <w:b/>
          <w:bCs/>
          <w:sz w:val="28"/>
          <w:szCs w:val="28"/>
        </w:rPr>
        <w:t>/</w:t>
      </w:r>
      <w:proofErr w:type="spellStart"/>
      <w:r w:rsidRPr="002D15FE">
        <w:rPr>
          <w:b/>
          <w:bCs/>
          <w:sz w:val="28"/>
          <w:szCs w:val="28"/>
        </w:rPr>
        <w:t>case-split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кратко назвать все аргументы команды, сказать, какой </w:t>
      </w:r>
      <w:proofErr w:type="gramStart"/>
      <w:r w:rsidRPr="002D15FE">
        <w:rPr>
          <w:sz w:val="28"/>
          <w:szCs w:val="28"/>
        </w:rPr>
        <w:t>спикер</w:t>
      </w:r>
      <w:proofErr w:type="gramEnd"/>
      <w:r w:rsidRPr="002D15FE">
        <w:rPr>
          <w:sz w:val="28"/>
          <w:szCs w:val="28"/>
        </w:rPr>
        <w:t xml:space="preserve"> что из этих аргумен</w:t>
      </w:r>
      <w:r>
        <w:rPr>
          <w:sz w:val="28"/>
          <w:szCs w:val="28"/>
        </w:rPr>
        <w:t>тов представит.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spacing w:after="44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Аргументы (</w:t>
      </w:r>
      <w:proofErr w:type="spellStart"/>
      <w:r w:rsidRPr="002D15FE">
        <w:rPr>
          <w:b/>
          <w:bCs/>
          <w:sz w:val="28"/>
          <w:szCs w:val="28"/>
        </w:rPr>
        <w:t>arguments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см. ниже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Заключение (</w:t>
      </w:r>
      <w:proofErr w:type="spellStart"/>
      <w:r w:rsidRPr="002D15FE">
        <w:rPr>
          <w:b/>
          <w:bCs/>
          <w:sz w:val="28"/>
          <w:szCs w:val="28"/>
        </w:rPr>
        <w:t>conclusion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>– объяснить, какую задачу Вы выполнили в ходе своего выступления, что Вам удалось показать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Структура одного аргумента (до 250 слов в статистике программы </w:t>
      </w:r>
      <w:proofErr w:type="spellStart"/>
      <w:r w:rsidRPr="002D15FE">
        <w:rPr>
          <w:b/>
          <w:bCs/>
          <w:i/>
          <w:iCs/>
          <w:sz w:val="28"/>
          <w:szCs w:val="28"/>
        </w:rPr>
        <w:t>MicrosoftWord</w:t>
      </w:r>
      <w:proofErr w:type="spellEnd"/>
      <w:r w:rsidRPr="002D15FE">
        <w:rPr>
          <w:b/>
          <w:bCs/>
          <w:i/>
          <w:iCs/>
          <w:sz w:val="28"/>
          <w:szCs w:val="28"/>
        </w:rPr>
        <w:t xml:space="preserve">): 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1. </w:t>
      </w:r>
      <w:r w:rsidRPr="002D15FE">
        <w:rPr>
          <w:b/>
          <w:bCs/>
          <w:sz w:val="28"/>
          <w:szCs w:val="28"/>
        </w:rPr>
        <w:t>Заявление (</w:t>
      </w:r>
      <w:proofErr w:type="spellStart"/>
      <w:r w:rsidRPr="002D15FE">
        <w:rPr>
          <w:b/>
          <w:bCs/>
          <w:sz w:val="28"/>
          <w:szCs w:val="28"/>
        </w:rPr>
        <w:t>claim</w:t>
      </w:r>
      <w:proofErr w:type="spellEnd"/>
      <w:r w:rsidRPr="002D15FE">
        <w:rPr>
          <w:b/>
          <w:bCs/>
          <w:sz w:val="28"/>
          <w:szCs w:val="28"/>
        </w:rPr>
        <w:t xml:space="preserve"> + </w:t>
      </w:r>
      <w:proofErr w:type="spellStart"/>
      <w:r w:rsidRPr="002D15FE">
        <w:rPr>
          <w:b/>
          <w:bCs/>
          <w:sz w:val="28"/>
          <w:szCs w:val="28"/>
        </w:rPr>
        <w:t>label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краткое название аргумента, отражающее его суть; «ярлычок» или «заглавие», под которым данный аргумент будет фигурировать в игре </w:t>
      </w:r>
      <w:r w:rsidRPr="002D15FE">
        <w:rPr>
          <w:b/>
          <w:bCs/>
          <w:sz w:val="28"/>
          <w:szCs w:val="28"/>
        </w:rPr>
        <w:t>(до 20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2. </w:t>
      </w:r>
      <w:r w:rsidRPr="002D15FE">
        <w:rPr>
          <w:b/>
          <w:bCs/>
          <w:sz w:val="28"/>
          <w:szCs w:val="28"/>
        </w:rPr>
        <w:t>Объяснение (</w:t>
      </w:r>
      <w:proofErr w:type="spellStart"/>
      <w:r w:rsidRPr="002D15FE">
        <w:rPr>
          <w:b/>
          <w:bCs/>
          <w:sz w:val="28"/>
          <w:szCs w:val="28"/>
        </w:rPr>
        <w:t>warrant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reasoning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explanation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раскрытие Вашего заявления, пояснение, почему это важно, как это подтверждает тему </w:t>
      </w:r>
      <w:r w:rsidRPr="002D15FE">
        <w:rPr>
          <w:b/>
          <w:bCs/>
          <w:sz w:val="28"/>
          <w:szCs w:val="28"/>
        </w:rPr>
        <w:t>(до 140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spacing w:after="2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3. </w:t>
      </w:r>
      <w:r w:rsidRPr="002D15FE">
        <w:rPr>
          <w:b/>
          <w:bCs/>
          <w:sz w:val="28"/>
          <w:szCs w:val="28"/>
        </w:rPr>
        <w:t>Доказательство (</w:t>
      </w:r>
      <w:proofErr w:type="spellStart"/>
      <w:r w:rsidRPr="002D15FE">
        <w:rPr>
          <w:b/>
          <w:bCs/>
          <w:sz w:val="28"/>
          <w:szCs w:val="28"/>
        </w:rPr>
        <w:t>data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examples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illustration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Pr="002D15FE">
        <w:rPr>
          <w:sz w:val="28"/>
          <w:szCs w:val="28"/>
        </w:rPr>
        <w:t xml:space="preserve">– примеры, статистика, факты, показывающие верность Вашего суждения </w:t>
      </w:r>
      <w:r w:rsidRPr="002D15FE">
        <w:rPr>
          <w:b/>
          <w:bCs/>
          <w:sz w:val="28"/>
          <w:szCs w:val="28"/>
        </w:rPr>
        <w:t>(до 60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4. </w:t>
      </w:r>
      <w:r w:rsidRPr="002D15FE">
        <w:rPr>
          <w:b/>
          <w:bCs/>
          <w:sz w:val="28"/>
          <w:szCs w:val="28"/>
        </w:rPr>
        <w:t>Вывод (</w:t>
      </w:r>
      <w:proofErr w:type="spellStart"/>
      <w:r w:rsidRPr="002D15FE">
        <w:rPr>
          <w:b/>
          <w:bCs/>
          <w:sz w:val="28"/>
          <w:szCs w:val="28"/>
        </w:rPr>
        <w:t>conclusion</w:t>
      </w:r>
      <w:proofErr w:type="spellEnd"/>
      <w:r w:rsidRPr="002D15FE">
        <w:rPr>
          <w:b/>
          <w:bCs/>
          <w:sz w:val="28"/>
          <w:szCs w:val="28"/>
        </w:rPr>
        <w:t xml:space="preserve">, </w:t>
      </w:r>
      <w:proofErr w:type="spellStart"/>
      <w:r w:rsidRPr="002D15FE">
        <w:rPr>
          <w:b/>
          <w:bCs/>
          <w:sz w:val="28"/>
          <w:szCs w:val="28"/>
        </w:rPr>
        <w:t>tie-back</w:t>
      </w:r>
      <w:proofErr w:type="spellEnd"/>
      <w:r w:rsidRPr="002D15FE">
        <w:rPr>
          <w:b/>
          <w:bCs/>
          <w:sz w:val="28"/>
          <w:szCs w:val="28"/>
        </w:rPr>
        <w:t xml:space="preserve">) </w:t>
      </w:r>
      <w:r w:rsidR="0072707F">
        <w:rPr>
          <w:sz w:val="28"/>
          <w:szCs w:val="28"/>
        </w:rPr>
        <w:t>– показать, как в</w:t>
      </w:r>
      <w:r w:rsidRPr="002D15FE">
        <w:rPr>
          <w:sz w:val="28"/>
          <w:szCs w:val="28"/>
        </w:rPr>
        <w:t xml:space="preserve">аш аргумент связан с темой и критерием и как он их достигает </w:t>
      </w:r>
      <w:r w:rsidRPr="002D15FE">
        <w:rPr>
          <w:b/>
          <w:bCs/>
          <w:sz w:val="28"/>
          <w:szCs w:val="28"/>
        </w:rPr>
        <w:t>(до 30 слов)</w:t>
      </w:r>
      <w:r>
        <w:rPr>
          <w:b/>
          <w:bCs/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Правила, касающиеся информационных запросов (POINTS OF INFORMATION): 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1) Информационные запросы могут быть: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proofErr w:type="gramStart"/>
      <w:r w:rsidRPr="002D15FE">
        <w:rPr>
          <w:sz w:val="28"/>
          <w:szCs w:val="28"/>
        </w:rPr>
        <w:t>уточняющими</w:t>
      </w:r>
      <w:proofErr w:type="gramEnd"/>
      <w:r w:rsidRPr="002D15FE">
        <w:rPr>
          <w:sz w:val="28"/>
          <w:szCs w:val="28"/>
        </w:rPr>
        <w:t xml:space="preserve"> (если что-то непонятно в кейсе оппонентов);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proofErr w:type="gramStart"/>
      <w:r w:rsidRPr="002D15FE">
        <w:rPr>
          <w:sz w:val="28"/>
          <w:szCs w:val="28"/>
        </w:rPr>
        <w:t>атакующими</w:t>
      </w:r>
      <w:proofErr w:type="gramEnd"/>
      <w:r w:rsidRPr="002D15FE">
        <w:rPr>
          <w:sz w:val="28"/>
          <w:szCs w:val="28"/>
        </w:rPr>
        <w:t xml:space="preserve"> (атака на аргументы оппонентов); </w:t>
      </w:r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proofErr w:type="gramStart"/>
      <w:r w:rsidRPr="002D15FE">
        <w:rPr>
          <w:sz w:val="28"/>
          <w:szCs w:val="28"/>
        </w:rPr>
        <w:t xml:space="preserve">проясняющими (например, прояснение текущей ситуации по обсуждаемому вопросу </w:t>
      </w:r>
      <w:proofErr w:type="gramEnd"/>
    </w:p>
    <w:p w:rsidR="0001247F" w:rsidRPr="002D15FE" w:rsidRDefault="0001247F" w:rsidP="0001247F">
      <w:pPr>
        <w:pStyle w:val="Default"/>
        <w:numPr>
          <w:ilvl w:val="0"/>
          <w:numId w:val="23"/>
        </w:numPr>
        <w:spacing w:after="6"/>
        <w:jc w:val="both"/>
        <w:rPr>
          <w:sz w:val="28"/>
          <w:szCs w:val="28"/>
        </w:rPr>
      </w:pPr>
      <w:proofErr w:type="gramStart"/>
      <w:r w:rsidRPr="002D15FE">
        <w:rPr>
          <w:sz w:val="28"/>
          <w:szCs w:val="28"/>
        </w:rPr>
        <w:t xml:space="preserve">логическими (выявляющие связь поддержек (фактов, статистики, иных доказательств) с аргументами </w:t>
      </w:r>
      <w:proofErr w:type="gramEnd"/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2) Спикер должен принять 2-3 </w:t>
      </w:r>
      <w:proofErr w:type="gramStart"/>
      <w:r w:rsidRPr="002D15FE">
        <w:rPr>
          <w:sz w:val="28"/>
          <w:szCs w:val="28"/>
        </w:rPr>
        <w:t>информационных</w:t>
      </w:r>
      <w:proofErr w:type="gramEnd"/>
      <w:r w:rsidRPr="002D15FE">
        <w:rPr>
          <w:sz w:val="28"/>
          <w:szCs w:val="28"/>
        </w:rPr>
        <w:t xml:space="preserve"> запроса за речь, не больше и не меньше. Правило каждого спикера: «Два задать, два принять»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3) Запросы не должны задаваться во время первой и последней «защищ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>нной» минуты выступления первых, вторых и третьих спикеров, а также во время всей четв</w:t>
      </w:r>
      <w:r>
        <w:rPr>
          <w:sz w:val="28"/>
          <w:szCs w:val="28"/>
        </w:rPr>
        <w:t>ертой речи.</w:t>
      </w: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4) Недопустима обструкция, то есть частые повторные запросы (с интервалом менее 15-20 секунд), задаваемые явно с целью сбить оппонента с мысли и тем самым прервать ход его выступления</w:t>
      </w:r>
      <w:r>
        <w:rPr>
          <w:sz w:val="28"/>
          <w:szCs w:val="28"/>
        </w:rPr>
        <w:t>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5) Выступающий спикер является «хозяином времени»: он может принять, отклонить запрос или заставить задающего подождать несколько секунд. </w:t>
      </w:r>
    </w:p>
    <w:p w:rsidR="0001247F" w:rsidRPr="002D15FE" w:rsidRDefault="0001247F" w:rsidP="0001247F">
      <w:pPr>
        <w:pStyle w:val="Default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i/>
          <w:iCs/>
          <w:sz w:val="28"/>
          <w:szCs w:val="28"/>
        </w:rPr>
        <w:t xml:space="preserve">Специфика формата: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Нет таймаутов.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Вопросы (здесь – информационные запросы) задаются во время речей. Прич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м информационный запрос отличается именно тем, что </w:t>
      </w:r>
      <w:proofErr w:type="gramStart"/>
      <w:r w:rsidRPr="002D15FE">
        <w:rPr>
          <w:sz w:val="28"/>
          <w:szCs w:val="28"/>
        </w:rPr>
        <w:t>не</w:t>
      </w:r>
      <w:proofErr w:type="gramEnd"/>
      <w:r w:rsidR="0072707F">
        <w:rPr>
          <w:sz w:val="28"/>
          <w:szCs w:val="28"/>
        </w:rPr>
        <w:t xml:space="preserve"> </w:t>
      </w:r>
      <w:r w:rsidRPr="002D15FE">
        <w:rPr>
          <w:sz w:val="28"/>
          <w:szCs w:val="28"/>
        </w:rPr>
        <w:t>всегда звучит в форме вопроса. Однако дать какой-то ответ на такую ремарку выступающий спикер вс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 равно должен.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Кейс (аргументы) разделяетс</w:t>
      </w:r>
      <w:r>
        <w:rPr>
          <w:sz w:val="28"/>
          <w:szCs w:val="28"/>
        </w:rPr>
        <w:t>я между первыми двумя спикерами.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spacing w:after="45"/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>Четв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ртую речь в команде (сравнительный анализ позиций сторон, «заключительное слово») произносит либо первый, либо второй спикер. </w:t>
      </w:r>
    </w:p>
    <w:p w:rsidR="0001247F" w:rsidRPr="002D15FE" w:rsidRDefault="0001247F" w:rsidP="0001247F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Последние речи «меняются местами»: сначала выступает спикер отрицания («БЛОК ОТРИЦАНИЯ»), завершает игру спикер утверждения. </w:t>
      </w:r>
    </w:p>
    <w:p w:rsidR="0001247F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Краткое руководство по судейству</w:t>
      </w: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>Всемирного формата школьных дебатов</w:t>
      </w:r>
    </w:p>
    <w:p w:rsidR="0001247F" w:rsidRDefault="0001247F" w:rsidP="0001247F">
      <w:pPr>
        <w:pStyle w:val="Default"/>
        <w:jc w:val="center"/>
        <w:rPr>
          <w:sz w:val="28"/>
          <w:szCs w:val="28"/>
        </w:rPr>
      </w:pPr>
      <w:r w:rsidRPr="002D15FE">
        <w:rPr>
          <w:sz w:val="28"/>
          <w:szCs w:val="28"/>
        </w:rPr>
        <w:t>(</w:t>
      </w:r>
      <w:proofErr w:type="spellStart"/>
      <w:r w:rsidRPr="002D15FE">
        <w:rPr>
          <w:sz w:val="28"/>
          <w:szCs w:val="28"/>
        </w:rPr>
        <w:t>WorldSchoolsDebateFormat</w:t>
      </w:r>
      <w:proofErr w:type="spellEnd"/>
      <w:r w:rsidRPr="002D15FE">
        <w:rPr>
          <w:sz w:val="28"/>
          <w:szCs w:val="28"/>
        </w:rPr>
        <w:t>)</w:t>
      </w:r>
    </w:p>
    <w:p w:rsidR="0001247F" w:rsidRPr="002D15FE" w:rsidRDefault="0001247F" w:rsidP="0001247F">
      <w:pPr>
        <w:pStyle w:val="Default"/>
        <w:jc w:val="center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1. Критерии судейства – ТРИ «С» 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8"/>
        <w:gridCol w:w="744"/>
        <w:gridCol w:w="744"/>
      </w:tblGrid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Стиль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40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Стратегия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744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10 </w:t>
            </w:r>
          </w:p>
        </w:tc>
      </w:tr>
      <w:tr w:rsidR="0001247F" w:rsidRPr="002D15FE" w:rsidTr="0052248C">
        <w:trPr>
          <w:trHeight w:val="111"/>
        </w:trPr>
        <w:tc>
          <w:tcPr>
            <w:tcW w:w="260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744" w:type="dxa"/>
          </w:tcPr>
          <w:p w:rsidR="0001247F" w:rsidRPr="00BB7C67" w:rsidRDefault="0001247F" w:rsidP="0052248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B7C67">
              <w:rPr>
                <w:b/>
                <w:sz w:val="28"/>
                <w:szCs w:val="28"/>
              </w:rPr>
              <w:t xml:space="preserve">100 </w:t>
            </w:r>
          </w:p>
        </w:tc>
        <w:tc>
          <w:tcPr>
            <w:tcW w:w="744" w:type="dxa"/>
          </w:tcPr>
          <w:p w:rsidR="0001247F" w:rsidRPr="00BB7C67" w:rsidRDefault="0001247F" w:rsidP="0052248C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B7C67">
              <w:rPr>
                <w:b/>
                <w:sz w:val="28"/>
                <w:szCs w:val="28"/>
              </w:rPr>
              <w:t xml:space="preserve">50 </w:t>
            </w:r>
          </w:p>
        </w:tc>
      </w:tr>
    </w:tbl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>
      <w:pPr>
        <w:pStyle w:val="Default"/>
        <w:jc w:val="both"/>
        <w:rPr>
          <w:b/>
          <w:bCs/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Содержание (максимум 40 баллов в основной речи и 20 баллов в «последнем слове») </w:t>
      </w:r>
    </w:p>
    <w:p w:rsidR="0001247F" w:rsidRPr="002D15FE" w:rsidRDefault="0001247F" w:rsidP="0001247F">
      <w:pPr>
        <w:pStyle w:val="Default"/>
        <w:numPr>
          <w:ilvl w:val="0"/>
          <w:numId w:val="25"/>
        </w:numPr>
        <w:spacing w:after="6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Содержание – это качество использованных аргументов, их проработанность, неординарность, доказанность. Также, глубина анализа и освоения темы спикером. </w:t>
      </w:r>
    </w:p>
    <w:p w:rsidR="0001247F" w:rsidRPr="002D15FE" w:rsidRDefault="0001247F" w:rsidP="0001247F">
      <w:pPr>
        <w:pStyle w:val="Default"/>
        <w:numPr>
          <w:ilvl w:val="0"/>
          <w:numId w:val="25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Содержание также включает оценку за качество опровержения или оппонирования.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sz w:val="28"/>
          <w:szCs w:val="28"/>
        </w:rPr>
        <w:t>Судьи не должны оценивать это под влиянием своих убеждений или своих профессиональных знаний.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Стиль (максимум 40 баллов в основной речи и 20 баллов в «последнем слове»)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Стиль отражает способность и манеру участников говорить. Ораторские способности. Внешний вид. Жесты. Вербальные и невербальные средства убеждения. </w:t>
      </w:r>
    </w:p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Стратегия (максимум 20 баллов в основной речи и 10 баллов в «последнем слове») </w:t>
      </w:r>
    </w:p>
    <w:p w:rsidR="0001247F" w:rsidRPr="002D15FE" w:rsidRDefault="0001247F" w:rsidP="0001247F">
      <w:pPr>
        <w:pStyle w:val="Default"/>
        <w:spacing w:after="1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1. С</w:t>
      </w:r>
      <w:r w:rsidRPr="002D15FE">
        <w:rPr>
          <w:i/>
          <w:iCs/>
          <w:sz w:val="28"/>
          <w:szCs w:val="28"/>
        </w:rPr>
        <w:t xml:space="preserve">труктура и построение речи по времени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наличие вступления, основной части и заключения, т.е. определенной структуры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 xml:space="preserve">соблюдение логики рассуждения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время речи (превышение или сокращение речи более чем на 1 минуту должно отрицательно отразиться в баллах спикера) </w:t>
      </w:r>
    </w:p>
    <w:p w:rsidR="0001247F" w:rsidRPr="002D15FE" w:rsidRDefault="0001247F" w:rsidP="0001247F">
      <w:pPr>
        <w:pStyle w:val="Default"/>
        <w:numPr>
          <w:ilvl w:val="0"/>
          <w:numId w:val="26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расстановка приоритетов в речи – в начале – важные темы, не столь </w:t>
      </w:r>
      <w:proofErr w:type="gramStart"/>
      <w:r w:rsidRPr="002D15FE">
        <w:rPr>
          <w:sz w:val="28"/>
          <w:szCs w:val="28"/>
        </w:rPr>
        <w:t>значительное</w:t>
      </w:r>
      <w:proofErr w:type="gramEnd"/>
      <w:r w:rsidRPr="002D15FE">
        <w:rPr>
          <w:sz w:val="28"/>
          <w:szCs w:val="28"/>
        </w:rPr>
        <w:t xml:space="preserve"> - конец речи.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i/>
          <w:iCs/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>П</w:t>
      </w:r>
      <w:r w:rsidRPr="002D15FE">
        <w:rPr>
          <w:i/>
          <w:iCs/>
          <w:sz w:val="28"/>
          <w:szCs w:val="28"/>
        </w:rPr>
        <w:t xml:space="preserve">онимание проблемы </w:t>
      </w:r>
      <w:r w:rsidRPr="002D15FE">
        <w:rPr>
          <w:sz w:val="28"/>
          <w:szCs w:val="28"/>
        </w:rPr>
        <w:t xml:space="preserve">– понимание спикером, какие вопросы были основными в ходе дебатов. Потеря времени – разбирать незначительные вопросы, а главные пункты оставлять без внимания.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spacing w:after="1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2. Аргументация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Утверждающая сторона должна выдвинуть ясный кейс и логически его доказать, а не предлагать Вам вместо аргументов массу примеров.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>Выдвинуть командную задачу, которая должна проходить по речам всех трех спикеров так, чтобы каждый вн</w:t>
      </w:r>
      <w:r>
        <w:rPr>
          <w:sz w:val="28"/>
          <w:szCs w:val="28"/>
        </w:rPr>
        <w:t>е</w:t>
      </w:r>
      <w:r w:rsidRPr="002D15FE">
        <w:rPr>
          <w:sz w:val="28"/>
          <w:szCs w:val="28"/>
        </w:rPr>
        <w:t xml:space="preserve">с свой вклад в доказательство кейса, и команда не должна противоречить сама себе при этом. Все спикеры должны поддерживать один общий кейс, а не несколько разных.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spacing w:after="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Отрицание должно атаковать сам кейс, а не частные примеры. Часто атака на обобщенный аргумент разрушает сразу несколько примеров. </w:t>
      </w:r>
    </w:p>
    <w:p w:rsidR="0001247F" w:rsidRPr="002D15FE" w:rsidRDefault="0001247F" w:rsidP="0001247F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Спикер во время заключительной речи не должен заниматься обсуждением мелких аргументов и незначительных примеров. Спикер должен выделить два-три основных вопроса, и продемонстрировать, почему они были выиграны в прошедшей дискуссии.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Pr="002D15FE" w:rsidRDefault="0001247F" w:rsidP="0001247F">
      <w:pPr>
        <w:pStyle w:val="Default"/>
        <w:spacing w:after="6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3. Кейс </w:t>
      </w:r>
    </w:p>
    <w:p w:rsidR="0001247F" w:rsidRPr="002D15FE" w:rsidRDefault="0001247F" w:rsidP="0001247F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Разделение аргументов в кейсе должно быть таким, чтобы данные аргументы были независимыми друг от друга, то есть каждый из них должен быть доказан самостоятельно. </w:t>
      </w:r>
    </w:p>
    <w:p w:rsidR="0001247F" w:rsidRPr="002D15FE" w:rsidRDefault="0001247F" w:rsidP="0001247F">
      <w:pPr>
        <w:numPr>
          <w:ilvl w:val="0"/>
          <w:numId w:val="28"/>
        </w:numPr>
        <w:autoSpaceDE w:val="0"/>
        <w:autoSpaceDN w:val="0"/>
        <w:adjustRightInd w:val="0"/>
        <w:spacing w:after="11" w:line="240" w:lineRule="auto"/>
        <w:jc w:val="both"/>
        <w:rPr>
          <w:color w:val="000000"/>
          <w:sz w:val="28"/>
          <w:szCs w:val="28"/>
          <w:lang w:eastAsia="ru-RU"/>
        </w:rPr>
      </w:pPr>
      <w:r w:rsidRPr="002D15FE">
        <w:rPr>
          <w:color w:val="000000"/>
          <w:sz w:val="28"/>
          <w:szCs w:val="28"/>
          <w:lang w:eastAsia="ru-RU"/>
        </w:rPr>
        <w:t xml:space="preserve">Отрицание не обязано выдвигать контрплан/альтернативную модель, но обязано выдвинуть свои конструктивные аргументы в опровержении темы в целом - «кейс отрицания». </w:t>
      </w:r>
    </w:p>
    <w:p w:rsidR="0001247F" w:rsidRPr="002D15FE" w:rsidRDefault="0001247F" w:rsidP="0001247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2D15FE">
        <w:rPr>
          <w:color w:val="000000"/>
          <w:sz w:val="28"/>
          <w:szCs w:val="28"/>
          <w:lang w:eastAsia="ru-RU"/>
        </w:rPr>
        <w:t xml:space="preserve">Соответствие </w:t>
      </w:r>
      <w:proofErr w:type="spellStart"/>
      <w:r w:rsidRPr="002D15FE">
        <w:rPr>
          <w:color w:val="000000"/>
          <w:sz w:val="28"/>
          <w:szCs w:val="28"/>
          <w:lang w:eastAsia="ru-RU"/>
        </w:rPr>
        <w:t>дебатеров</w:t>
      </w:r>
      <w:proofErr w:type="spellEnd"/>
      <w:r w:rsidRPr="002D15FE">
        <w:rPr>
          <w:color w:val="000000"/>
          <w:sz w:val="28"/>
          <w:szCs w:val="28"/>
          <w:lang w:eastAsia="ru-RU"/>
        </w:rPr>
        <w:t xml:space="preserve"> заявленным ролям должно соблюдаться четко. Это не жесткое правило, но отклонения от него может отразиться как в оценке содержания, так и стратегии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</w:p>
    <w:p w:rsidR="0001247F" w:rsidRDefault="0001247F" w:rsidP="0001247F">
      <w:pPr>
        <w:pStyle w:val="Default"/>
        <w:spacing w:after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Информационные запросы</w:t>
      </w:r>
    </w:p>
    <w:p w:rsidR="0001247F" w:rsidRPr="002D15FE" w:rsidRDefault="0001247F" w:rsidP="0001247F">
      <w:pPr>
        <w:pStyle w:val="Default"/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Судье необходимо иметь отдельный лист для записи количества заданных вопросов и количества принятых. Основные параметры для оценки: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Главное, что судьи оценивают – это речь спикера, а не вопросы/ответы.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spacing w:after="11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Общая оценка может </w:t>
      </w:r>
      <w:r w:rsidRPr="002D15FE">
        <w:rPr>
          <w:b/>
          <w:bCs/>
          <w:sz w:val="28"/>
          <w:szCs w:val="28"/>
        </w:rPr>
        <w:t xml:space="preserve">возрасти </w:t>
      </w:r>
      <w:r w:rsidRPr="002D15FE">
        <w:rPr>
          <w:sz w:val="28"/>
          <w:szCs w:val="28"/>
        </w:rPr>
        <w:t>на несколько баллов</w:t>
      </w:r>
      <w:r w:rsidRPr="002D15FE">
        <w:rPr>
          <w:b/>
          <w:bCs/>
          <w:sz w:val="28"/>
          <w:szCs w:val="28"/>
        </w:rPr>
        <w:t xml:space="preserve">, </w:t>
      </w:r>
      <w:r w:rsidRPr="002D15FE">
        <w:rPr>
          <w:sz w:val="28"/>
          <w:szCs w:val="28"/>
        </w:rPr>
        <w:t xml:space="preserve">если спикер предложил превосходные информационные запросы. </w:t>
      </w:r>
    </w:p>
    <w:p w:rsidR="0001247F" w:rsidRPr="002D15FE" w:rsidRDefault="0001247F" w:rsidP="0001247F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Оценка может и </w:t>
      </w:r>
      <w:r w:rsidRPr="002D15FE">
        <w:rPr>
          <w:b/>
          <w:bCs/>
          <w:sz w:val="28"/>
          <w:szCs w:val="28"/>
        </w:rPr>
        <w:t xml:space="preserve">уменьшиться </w:t>
      </w:r>
      <w:r w:rsidRPr="002D15FE">
        <w:rPr>
          <w:sz w:val="28"/>
          <w:szCs w:val="28"/>
        </w:rPr>
        <w:t xml:space="preserve">на несколько баллов, если спикер: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I. Совсем не предлагал запросы (или предложил один) во время всего раунда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lastRenderedPageBreak/>
        <w:t xml:space="preserve">II. Предложил слабые запросы во время всего раунда.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III. Не принял ни одного запроса во время своей конструктивной речи. </w:t>
      </w: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sz w:val="28"/>
          <w:szCs w:val="28"/>
        </w:rPr>
        <w:t xml:space="preserve">Неправильно думать, что если ответ на запрос был хорош, то сам запрос был слабый. Не судите о ценности запроса по ответу на него. </w:t>
      </w:r>
    </w:p>
    <w:p w:rsidR="0001247F" w:rsidRDefault="0001247F" w:rsidP="0001247F">
      <w:pPr>
        <w:pStyle w:val="Default"/>
        <w:jc w:val="both"/>
        <w:rPr>
          <w:b/>
          <w:bCs/>
          <w:sz w:val="28"/>
          <w:szCs w:val="28"/>
        </w:rPr>
      </w:pPr>
    </w:p>
    <w:p w:rsidR="0001247F" w:rsidRPr="002D15FE" w:rsidRDefault="0001247F" w:rsidP="0001247F">
      <w:pPr>
        <w:pStyle w:val="Default"/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5. Стандарты оценивания (баллы спикеров) </w:t>
      </w:r>
    </w:p>
    <w:p w:rsidR="0001247F" w:rsidRPr="002D15FE" w:rsidRDefault="0001247F" w:rsidP="0001247F">
      <w:pPr>
        <w:jc w:val="both"/>
        <w:rPr>
          <w:sz w:val="28"/>
          <w:szCs w:val="28"/>
        </w:rPr>
      </w:pPr>
      <w:r w:rsidRPr="002D15FE">
        <w:rPr>
          <w:b/>
          <w:bCs/>
          <w:sz w:val="28"/>
          <w:szCs w:val="28"/>
        </w:rPr>
        <w:t xml:space="preserve">а. Основные (конструктивные) речи </w:t>
      </w:r>
      <w:r w:rsidRPr="002D15FE">
        <w:rPr>
          <w:sz w:val="28"/>
          <w:szCs w:val="28"/>
        </w:rPr>
        <w:t>(максимум 80 баллов из 100).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136"/>
        <w:gridCol w:w="1260"/>
        <w:gridCol w:w="1800"/>
        <w:gridCol w:w="1620"/>
      </w:tblGrid>
      <w:tr w:rsidR="0001247F" w:rsidRPr="002D15FE" w:rsidTr="0052248C">
        <w:trPr>
          <w:trHeight w:val="246"/>
        </w:trPr>
        <w:tc>
          <w:tcPr>
            <w:tcW w:w="4428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1136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Сумма (100)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Стиль (40)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Содержание (40)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Стратегия (20)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Потрясающе! (лучше не бывает)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Великолепно!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76-79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15-16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Отличное выступление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74-75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15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Очень хорошее выступление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71-73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29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29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14-15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 xml:space="preserve">Хорошее, среднее выступление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70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28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Удовлетворительно (ниже среднего)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67-69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27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13-14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F344E7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 xml:space="preserve">Слабо </w:t>
            </w:r>
          </w:p>
        </w:tc>
        <w:tc>
          <w:tcPr>
            <w:tcW w:w="1136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65-66</w:t>
            </w:r>
          </w:p>
        </w:tc>
        <w:tc>
          <w:tcPr>
            <w:tcW w:w="126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  <w:vAlign w:val="center"/>
          </w:tcPr>
          <w:p w:rsidR="0001247F" w:rsidRPr="00F344E7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F344E7">
              <w:rPr>
                <w:sz w:val="28"/>
                <w:szCs w:val="28"/>
              </w:rPr>
              <w:t>13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Плохое выступление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61-64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12-13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 xml:space="preserve">Очень плохо (хуже не бывает) </w:t>
            </w:r>
          </w:p>
        </w:tc>
        <w:tc>
          <w:tcPr>
            <w:tcW w:w="1136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3B2D7E"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</w:tbl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Pr="002D15FE" w:rsidRDefault="0001247F" w:rsidP="0001247F">
      <w:pPr>
        <w:jc w:val="both"/>
        <w:rPr>
          <w:sz w:val="28"/>
          <w:szCs w:val="28"/>
        </w:rPr>
      </w:pPr>
      <w:proofErr w:type="gramStart"/>
      <w:r w:rsidRPr="002D15FE">
        <w:rPr>
          <w:b/>
          <w:bCs/>
          <w:sz w:val="28"/>
          <w:szCs w:val="28"/>
        </w:rPr>
        <w:t>б</w:t>
      </w:r>
      <w:proofErr w:type="gramEnd"/>
      <w:r w:rsidRPr="002D15FE">
        <w:rPr>
          <w:b/>
          <w:bCs/>
          <w:sz w:val="28"/>
          <w:szCs w:val="28"/>
        </w:rPr>
        <w:t xml:space="preserve">. «Заключительная речь» </w:t>
      </w:r>
      <w:r w:rsidRPr="002D15FE">
        <w:rPr>
          <w:sz w:val="28"/>
          <w:szCs w:val="28"/>
        </w:rPr>
        <w:t>(максимум 40 баллов из 50).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1080"/>
        <w:gridCol w:w="1260"/>
        <w:gridCol w:w="1800"/>
        <w:gridCol w:w="1620"/>
      </w:tblGrid>
      <w:tr w:rsidR="0001247F" w:rsidRPr="002D15FE" w:rsidTr="0052248C">
        <w:trPr>
          <w:trHeight w:val="246"/>
        </w:trPr>
        <w:tc>
          <w:tcPr>
            <w:tcW w:w="4428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Стандарт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Сумма (50)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Стиль (20)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Содержание (20)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b/>
                <w:bCs/>
                <w:sz w:val="28"/>
                <w:szCs w:val="28"/>
              </w:rPr>
              <w:t>Стратегия (10)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Потрясающе! (лучше не бывает)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8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 «очень хорошо» до «отлично»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36-39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7-8</w:t>
            </w:r>
          </w:p>
        </w:tc>
      </w:tr>
      <w:tr w:rsidR="0001247F" w:rsidRPr="002D15FE" w:rsidTr="0052248C">
        <w:trPr>
          <w:trHeight w:val="107"/>
        </w:trPr>
        <w:tc>
          <w:tcPr>
            <w:tcW w:w="4428" w:type="dxa"/>
          </w:tcPr>
          <w:p w:rsidR="0001247F" w:rsidRPr="003B2D7E" w:rsidRDefault="0001247F" w:rsidP="0052248C">
            <w:pPr>
              <w:pStyle w:val="Default"/>
              <w:jc w:val="both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 xml:space="preserve">Хорошо, средне </w:t>
            </w:r>
          </w:p>
        </w:tc>
        <w:tc>
          <w:tcPr>
            <w:tcW w:w="108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35</w:t>
            </w:r>
          </w:p>
        </w:tc>
        <w:tc>
          <w:tcPr>
            <w:tcW w:w="126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180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14</w:t>
            </w:r>
          </w:p>
        </w:tc>
        <w:tc>
          <w:tcPr>
            <w:tcW w:w="1620" w:type="dxa"/>
            <w:vAlign w:val="center"/>
          </w:tcPr>
          <w:p w:rsidR="0001247F" w:rsidRPr="003B2D7E" w:rsidRDefault="0001247F" w:rsidP="0052248C">
            <w:pPr>
              <w:pStyle w:val="Default"/>
              <w:jc w:val="center"/>
              <w:rPr>
                <w:sz w:val="28"/>
                <w:szCs w:val="28"/>
                <w:u w:val="single"/>
              </w:rPr>
            </w:pPr>
            <w:r w:rsidRPr="003B2D7E"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От удовлетворительно до плохо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31-34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13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6-7</w:t>
            </w:r>
          </w:p>
        </w:tc>
      </w:tr>
      <w:tr w:rsidR="0001247F" w:rsidRPr="002D15FE" w:rsidTr="0052248C">
        <w:trPr>
          <w:trHeight w:val="109"/>
        </w:trPr>
        <w:tc>
          <w:tcPr>
            <w:tcW w:w="4428" w:type="dxa"/>
          </w:tcPr>
          <w:p w:rsidR="0001247F" w:rsidRPr="002D15FE" w:rsidRDefault="0001247F" w:rsidP="0052248C">
            <w:pPr>
              <w:pStyle w:val="Default"/>
              <w:jc w:val="both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 xml:space="preserve">Очень плохо (хуже не бывает) </w:t>
            </w:r>
          </w:p>
        </w:tc>
        <w:tc>
          <w:tcPr>
            <w:tcW w:w="108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01247F" w:rsidRPr="002D15FE" w:rsidRDefault="0001247F" w:rsidP="0052248C">
            <w:pPr>
              <w:pStyle w:val="Default"/>
              <w:jc w:val="center"/>
              <w:rPr>
                <w:sz w:val="28"/>
                <w:szCs w:val="28"/>
              </w:rPr>
            </w:pPr>
            <w:r w:rsidRPr="002D15FE">
              <w:rPr>
                <w:sz w:val="28"/>
                <w:szCs w:val="28"/>
              </w:rPr>
              <w:t>6</w:t>
            </w:r>
          </w:p>
        </w:tc>
      </w:tr>
    </w:tbl>
    <w:p w:rsidR="0001247F" w:rsidRPr="002D15FE" w:rsidRDefault="0001247F" w:rsidP="0001247F">
      <w:pPr>
        <w:jc w:val="both"/>
        <w:rPr>
          <w:sz w:val="28"/>
          <w:szCs w:val="28"/>
        </w:rPr>
      </w:pPr>
    </w:p>
    <w:p w:rsidR="0001247F" w:rsidRDefault="0001247F" w:rsidP="0001247F"/>
    <w:p w:rsidR="0001247F" w:rsidRDefault="0001247F" w:rsidP="0001247F"/>
    <w:p w:rsidR="0001247F" w:rsidRPr="00F7719F" w:rsidRDefault="0001247F" w:rsidP="0001247F">
      <w:pPr>
        <w:rPr>
          <w:sz w:val="2"/>
          <w:szCs w:val="2"/>
        </w:rPr>
      </w:pPr>
      <w:r>
        <w:br w:type="page"/>
      </w:r>
    </w:p>
    <w:tbl>
      <w:tblPr>
        <w:tblW w:w="1018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68"/>
        <w:gridCol w:w="1968"/>
        <w:gridCol w:w="2716"/>
        <w:gridCol w:w="4136"/>
      </w:tblGrid>
      <w:tr w:rsidR="0001247F" w:rsidRPr="00F7719F" w:rsidTr="0052248C">
        <w:trPr>
          <w:trHeight w:val="510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7719F">
              <w:rPr>
                <w:rFonts w:ascii="Arial" w:hAnsi="Arial" w:cs="Arial"/>
                <w:b/>
                <w:bCs/>
                <w:highlight w:val="yellow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85800" cy="495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Mang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Mangal"/>
                <w:b/>
                <w:bCs/>
                <w:color w:val="000000"/>
                <w:sz w:val="28"/>
                <w:szCs w:val="28"/>
                <w:lang w:eastAsia="ru-RU"/>
              </w:rPr>
              <w:t>Судейский протокол по Всемирному формату школьных дебатов</w:t>
            </w:r>
          </w:p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1247F" w:rsidRPr="00F7719F" w:rsidTr="0052248C">
        <w:trPr>
          <w:trHeight w:val="34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Название команды утверждения: </w:t>
            </w:r>
          </w:p>
        </w:tc>
      </w:tr>
      <w:tr w:rsidR="0001247F" w:rsidRPr="00F7719F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Название команды отрицания: </w:t>
            </w:r>
          </w:p>
        </w:tc>
      </w:tr>
      <w:tr w:rsidR="0001247F" w:rsidRPr="00F7719F" w:rsidTr="0052248C">
        <w:trPr>
          <w:trHeight w:val="97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Дата: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Время: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Раунд: </w:t>
            </w:r>
          </w:p>
        </w:tc>
      </w:tr>
      <w:tr w:rsidR="0001247F" w:rsidRPr="00F7719F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Тема: </w:t>
            </w:r>
          </w:p>
        </w:tc>
      </w:tr>
      <w:tr w:rsidR="0001247F" w:rsidRPr="00F7719F" w:rsidTr="0052248C">
        <w:trPr>
          <w:trHeight w:val="9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Судья: </w:t>
            </w:r>
          </w:p>
        </w:tc>
      </w:tr>
    </w:tbl>
    <w:p w:rsidR="0001247F" w:rsidRPr="00F7719F" w:rsidRDefault="0001247F" w:rsidP="0001247F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01247F" w:rsidRPr="00F7719F" w:rsidRDefault="0001247F" w:rsidP="0001247F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lang w:eastAsia="ru-RU"/>
        </w:rPr>
      </w:pP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>КОМАНДА УТВЕРЖДЕНИЯ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620"/>
        <w:gridCol w:w="1620"/>
        <w:gridCol w:w="1440"/>
        <w:gridCol w:w="1260"/>
        <w:gridCol w:w="1323"/>
      </w:tblGrid>
      <w:tr w:rsidR="0001247F" w:rsidRPr="006F1679" w:rsidTr="0052248C">
        <w:trPr>
          <w:trHeight w:val="196"/>
        </w:trPr>
        <w:tc>
          <w:tcPr>
            <w:tcW w:w="2988" w:type="dxa"/>
            <w:shd w:val="clear" w:color="auto" w:fill="CCCCCC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Имя и фамилия спикера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Стиль /24-32</w:t>
            </w:r>
          </w:p>
        </w:tc>
        <w:tc>
          <w:tcPr>
            <w:tcW w:w="1620" w:type="dxa"/>
            <w:shd w:val="clear" w:color="auto" w:fill="CCCCCC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Содержание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/24-32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 xml:space="preserve">Стратегия 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 xml:space="preserve">+/- </w:t>
            </w:r>
            <w:proofErr w:type="spellStart"/>
            <w:r w:rsidRPr="006F1679">
              <w:rPr>
                <w:rFonts w:cs="Arial"/>
                <w:color w:val="000000"/>
                <w:lang w:eastAsia="ru-RU"/>
              </w:rPr>
              <w:t>Инф</w:t>
            </w:r>
            <w:proofErr w:type="gramStart"/>
            <w:r w:rsidRPr="006F1679">
              <w:rPr>
                <w:rFonts w:cs="Arial"/>
                <w:color w:val="000000"/>
                <w:lang w:eastAsia="ru-RU"/>
              </w:rPr>
              <w:t>.з</w:t>
            </w:r>
            <w:proofErr w:type="gramEnd"/>
            <w:r w:rsidRPr="006F1679">
              <w:rPr>
                <w:rFonts w:cs="Arial"/>
                <w:color w:val="000000"/>
                <w:lang w:eastAsia="ru-RU"/>
              </w:rPr>
              <w:t>ап</w:t>
            </w:r>
            <w:proofErr w:type="spellEnd"/>
            <w:r w:rsidRPr="006F1679">
              <w:rPr>
                <w:rFonts w:cs="Arial"/>
                <w:color w:val="000000"/>
                <w:lang w:eastAsia="ru-RU"/>
              </w:rPr>
              <w:t>.</w:t>
            </w:r>
          </w:p>
        </w:tc>
        <w:tc>
          <w:tcPr>
            <w:tcW w:w="1323" w:type="dxa"/>
            <w:shd w:val="clear" w:color="auto" w:fill="CCCCCC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Сумма /60-80</w:t>
            </w: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2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 xml:space="preserve">Имя, фамилия 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последнего спикера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Стиль /12-16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Содержание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Стратегия /6-8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Сумма/30-40</w:t>
            </w:r>
          </w:p>
        </w:tc>
      </w:tr>
      <w:tr w:rsidR="0001247F" w:rsidRPr="00F7719F" w:rsidTr="0052248C">
        <w:trPr>
          <w:trHeight w:val="201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10251" w:type="dxa"/>
            <w:gridSpan w:val="6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Основные комментарии по команде: </w:t>
            </w:r>
          </w:p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47F" w:rsidRPr="00F7719F" w:rsidRDefault="0001247F" w:rsidP="0001247F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01247F" w:rsidRPr="00F7719F" w:rsidRDefault="0001247F" w:rsidP="0001247F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  <w:lang w:eastAsia="ru-RU"/>
        </w:rPr>
      </w:pP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>КОМАНДА ОТРИЦАНИЯ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620"/>
        <w:gridCol w:w="1620"/>
        <w:gridCol w:w="1440"/>
        <w:gridCol w:w="1260"/>
        <w:gridCol w:w="1260"/>
      </w:tblGrid>
      <w:tr w:rsidR="0001247F" w:rsidRPr="006F1679" w:rsidTr="0052248C">
        <w:trPr>
          <w:trHeight w:val="199"/>
        </w:trPr>
        <w:tc>
          <w:tcPr>
            <w:tcW w:w="2988" w:type="dxa"/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Имя и фамилия спикера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Стиль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/24-32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Содержание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/24-32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Стратегия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 xml:space="preserve">+/- </w:t>
            </w:r>
            <w:proofErr w:type="spellStart"/>
            <w:r w:rsidRPr="006F1679">
              <w:rPr>
                <w:rFonts w:cs="Arial"/>
                <w:color w:val="000000"/>
                <w:lang w:eastAsia="ru-RU"/>
              </w:rPr>
              <w:t>Инф</w:t>
            </w:r>
            <w:proofErr w:type="gramStart"/>
            <w:r w:rsidRPr="006F1679">
              <w:rPr>
                <w:rFonts w:cs="Arial"/>
                <w:color w:val="000000"/>
                <w:lang w:eastAsia="ru-RU"/>
              </w:rPr>
              <w:t>.з</w:t>
            </w:r>
            <w:proofErr w:type="gramEnd"/>
            <w:r w:rsidRPr="006F1679">
              <w:rPr>
                <w:rFonts w:cs="Arial"/>
                <w:color w:val="000000"/>
                <w:lang w:eastAsia="ru-RU"/>
              </w:rPr>
              <w:t>ап</w:t>
            </w:r>
            <w:proofErr w:type="spellEnd"/>
            <w:r w:rsidRPr="006F1679">
              <w:rPr>
                <w:rFonts w:cs="Arial"/>
                <w:color w:val="000000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Сумма/60-80</w:t>
            </w: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2988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01247F" w:rsidRPr="00F7719F" w:rsidTr="0052248C">
        <w:trPr>
          <w:trHeight w:val="201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Имя, фамилия последнего спикера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Стиль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Содержание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/12-16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01247F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Стратегия</w:t>
            </w:r>
          </w:p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/6-8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  <w:r w:rsidRPr="006F1679">
              <w:rPr>
                <w:rFonts w:cs="Arial"/>
                <w:color w:val="000000"/>
                <w:lang w:eastAsia="ru-RU"/>
              </w:rPr>
              <w:t>Сумма/30-40</w:t>
            </w:r>
          </w:p>
        </w:tc>
      </w:tr>
      <w:tr w:rsidR="0001247F" w:rsidRPr="00F7719F" w:rsidTr="0052248C">
        <w:trPr>
          <w:trHeight w:val="201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01247F" w:rsidRPr="006F1679" w:rsidRDefault="0001247F" w:rsidP="0052248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ru-RU"/>
              </w:rPr>
            </w:pPr>
          </w:p>
        </w:tc>
      </w:tr>
      <w:tr w:rsidR="0001247F" w:rsidRPr="00F7719F" w:rsidTr="0052248C">
        <w:trPr>
          <w:trHeight w:val="97"/>
        </w:trPr>
        <w:tc>
          <w:tcPr>
            <w:tcW w:w="10188" w:type="dxa"/>
            <w:gridSpan w:val="6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Основные комментарии по команде: </w:t>
            </w:r>
          </w:p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47F" w:rsidRPr="00F7719F" w:rsidRDefault="0001247F" w:rsidP="0001247F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eastAsia="ru-RU"/>
        </w:rPr>
      </w:pP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 xml:space="preserve">Стиль: </w:t>
      </w:r>
      <w:r w:rsidRPr="00F7719F">
        <w:rPr>
          <w:rFonts w:cs="Arial"/>
          <w:color w:val="000000"/>
          <w:sz w:val="28"/>
          <w:szCs w:val="28"/>
          <w:lang w:eastAsia="ru-RU"/>
        </w:rPr>
        <w:t xml:space="preserve">адекватное использование языка, интонации, иллюстрирование аргументов </w:t>
      </w:r>
      <w:r w:rsidRPr="00F7719F">
        <w:rPr>
          <w:rFonts w:cs="Arial"/>
          <w:color w:val="000000"/>
          <w:sz w:val="28"/>
          <w:szCs w:val="28"/>
          <w:lang w:eastAsia="ru-RU"/>
        </w:rPr>
        <w:sym w:font="Symbol" w:char="F0AE"/>
      </w: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 xml:space="preserve">убедительность </w:t>
      </w:r>
    </w:p>
    <w:p w:rsidR="0001247F" w:rsidRPr="00F7719F" w:rsidRDefault="0001247F" w:rsidP="0001247F">
      <w:pPr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  <w:lang w:eastAsia="ru-RU"/>
        </w:rPr>
      </w:pP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 xml:space="preserve">Содержание: </w:t>
      </w:r>
      <w:r w:rsidRPr="00F7719F">
        <w:rPr>
          <w:rFonts w:cs="Arial"/>
          <w:color w:val="000000"/>
          <w:sz w:val="28"/>
          <w:szCs w:val="28"/>
          <w:lang w:eastAsia="ru-RU"/>
        </w:rPr>
        <w:t xml:space="preserve">логически последовательные </w:t>
      </w:r>
      <w:r w:rsidRPr="00F7719F">
        <w:rPr>
          <w:rFonts w:cs="Arial"/>
          <w:b/>
          <w:bCs/>
          <w:color w:val="000000"/>
          <w:sz w:val="28"/>
          <w:szCs w:val="28"/>
          <w:lang w:eastAsia="ru-RU"/>
        </w:rPr>
        <w:t>связанные аргументы</w:t>
      </w:r>
      <w:r w:rsidRPr="00F7719F">
        <w:rPr>
          <w:rFonts w:cs="Arial"/>
          <w:color w:val="000000"/>
          <w:sz w:val="28"/>
          <w:szCs w:val="28"/>
          <w:lang w:eastAsia="ru-RU"/>
        </w:rPr>
        <w:t xml:space="preserve">, наличие их доказательств и поддержек, опровержение аргументов оппонентов, понимание основной идеи, заложенной в теме </w:t>
      </w:r>
    </w:p>
    <w:p w:rsidR="0001247F" w:rsidRDefault="0001247F" w:rsidP="0001247F">
      <w:pPr>
        <w:pStyle w:val="Default"/>
        <w:jc w:val="both"/>
        <w:rPr>
          <w:rFonts w:ascii="Calibri" w:hAnsi="Calibri" w:cs="Arial"/>
          <w:sz w:val="28"/>
          <w:szCs w:val="28"/>
        </w:rPr>
      </w:pPr>
      <w:r w:rsidRPr="00F7719F">
        <w:rPr>
          <w:rFonts w:ascii="Calibri" w:hAnsi="Calibri" w:cs="Arial"/>
          <w:b/>
          <w:bCs/>
          <w:sz w:val="28"/>
          <w:szCs w:val="28"/>
        </w:rPr>
        <w:t xml:space="preserve">Стратегия: </w:t>
      </w:r>
      <w:r w:rsidRPr="00F7719F">
        <w:rPr>
          <w:rFonts w:ascii="Calibri" w:hAnsi="Calibri" w:cs="Arial"/>
          <w:sz w:val="28"/>
          <w:szCs w:val="28"/>
        </w:rPr>
        <w:t>структура речи спикера и кейса</w:t>
      </w:r>
      <w:r w:rsidR="0072707F">
        <w:rPr>
          <w:rFonts w:ascii="Calibri" w:hAnsi="Calibri" w:cs="Arial"/>
          <w:sz w:val="28"/>
          <w:szCs w:val="28"/>
        </w:rPr>
        <w:t xml:space="preserve"> всей команды, время выступления</w:t>
      </w:r>
      <w:r w:rsidRPr="00F7719F">
        <w:rPr>
          <w:rFonts w:ascii="Calibri" w:hAnsi="Calibri" w:cs="Arial"/>
          <w:sz w:val="28"/>
          <w:szCs w:val="28"/>
        </w:rPr>
        <w:t>, адекватное распределение времени на важные и незначительные аргументы, обращение к важным проблемам в дебатах</w:t>
      </w:r>
      <w:r w:rsidR="0072707F">
        <w:rPr>
          <w:rFonts w:ascii="Calibri" w:hAnsi="Calibri" w:cs="Arial"/>
          <w:sz w:val="28"/>
          <w:szCs w:val="28"/>
        </w:rPr>
        <w:t>.</w:t>
      </w:r>
    </w:p>
    <w:p w:rsidR="0001247F" w:rsidRPr="00F7719F" w:rsidRDefault="0001247F" w:rsidP="0001247F">
      <w:pPr>
        <w:pStyle w:val="Default"/>
        <w:jc w:val="both"/>
        <w:rPr>
          <w:rFonts w:ascii="Calibri" w:hAnsi="Calibri" w:cs="Arial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48"/>
        <w:gridCol w:w="4680"/>
      </w:tblGrid>
      <w:tr w:rsidR="0001247F" w:rsidRPr="00F7719F" w:rsidTr="0052248C">
        <w:trPr>
          <w:trHeight w:val="97"/>
        </w:trPr>
        <w:tc>
          <w:tcPr>
            <w:tcW w:w="5148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Победила команда стороны: </w:t>
            </w:r>
          </w:p>
        </w:tc>
        <w:tc>
          <w:tcPr>
            <w:tcW w:w="4680" w:type="dxa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>Название</w:t>
            </w:r>
            <w:r>
              <w:rPr>
                <w:rFonts w:cs="Arial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01247F" w:rsidRPr="00F7719F" w:rsidTr="0052248C">
        <w:trPr>
          <w:trHeight w:val="97"/>
        </w:trPr>
        <w:tc>
          <w:tcPr>
            <w:tcW w:w="9828" w:type="dxa"/>
            <w:gridSpan w:val="2"/>
          </w:tcPr>
          <w:p w:rsidR="0001247F" w:rsidRPr="00F7719F" w:rsidRDefault="0001247F" w:rsidP="0052248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F7719F">
              <w:rPr>
                <w:rFonts w:cs="Arial"/>
                <w:color w:val="000000"/>
                <w:sz w:val="28"/>
                <w:szCs w:val="28"/>
                <w:lang w:eastAsia="ru-RU"/>
              </w:rPr>
              <w:t xml:space="preserve">Подпись судьи (разборчиво): </w:t>
            </w:r>
          </w:p>
        </w:tc>
      </w:tr>
    </w:tbl>
    <w:p w:rsidR="0001247F" w:rsidRDefault="0001247F" w:rsidP="0001247F">
      <w:pPr>
        <w:pStyle w:val="Default"/>
        <w:jc w:val="both"/>
      </w:pPr>
    </w:p>
    <w:p w:rsidR="00BB6391" w:rsidRDefault="00BB63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6391" w:rsidSect="00D3721F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3DB" w:rsidRDefault="00CA53DB">
      <w:pPr>
        <w:spacing w:after="0" w:line="240" w:lineRule="auto"/>
      </w:pPr>
      <w:r>
        <w:separator/>
      </w:r>
    </w:p>
  </w:endnote>
  <w:endnote w:type="continuationSeparator" w:id="1">
    <w:p w:rsidR="00CA53DB" w:rsidRDefault="00C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3DB" w:rsidRDefault="00CA53DB">
      <w:pPr>
        <w:spacing w:after="0" w:line="240" w:lineRule="auto"/>
      </w:pPr>
      <w:r>
        <w:separator/>
      </w:r>
    </w:p>
  </w:footnote>
  <w:footnote w:type="continuationSeparator" w:id="1">
    <w:p w:rsidR="00CA53DB" w:rsidRDefault="00C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52248C" w:rsidRDefault="0052248C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1E6"/>
    <w:multiLevelType w:val="hybridMultilevel"/>
    <w:tmpl w:val="00AC446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3BED"/>
    <w:multiLevelType w:val="multilevel"/>
    <w:tmpl w:val="4BD2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C34A9C"/>
    <w:multiLevelType w:val="multilevel"/>
    <w:tmpl w:val="2DC4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3">
    <w:nsid w:val="111340D8"/>
    <w:multiLevelType w:val="multilevel"/>
    <w:tmpl w:val="B36CD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1260E50"/>
    <w:multiLevelType w:val="multilevel"/>
    <w:tmpl w:val="A22A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A44A9"/>
    <w:multiLevelType w:val="multilevel"/>
    <w:tmpl w:val="9CA84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E600FB0"/>
    <w:multiLevelType w:val="multilevel"/>
    <w:tmpl w:val="15920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FAD6115"/>
    <w:multiLevelType w:val="hybridMultilevel"/>
    <w:tmpl w:val="45842D2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71908"/>
    <w:multiLevelType w:val="multilevel"/>
    <w:tmpl w:val="FA6A5A04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8376BB"/>
    <w:multiLevelType w:val="hybridMultilevel"/>
    <w:tmpl w:val="C6CCF24C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3B6D4A"/>
    <w:multiLevelType w:val="multilevel"/>
    <w:tmpl w:val="FF343B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DBF127F"/>
    <w:multiLevelType w:val="multilevel"/>
    <w:tmpl w:val="6A245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EC67700"/>
    <w:multiLevelType w:val="hybridMultilevel"/>
    <w:tmpl w:val="F8A449F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622ACF"/>
    <w:multiLevelType w:val="multilevel"/>
    <w:tmpl w:val="F6F6F49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12C7030"/>
    <w:multiLevelType w:val="multilevel"/>
    <w:tmpl w:val="82985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4B461A7"/>
    <w:multiLevelType w:val="hybridMultilevel"/>
    <w:tmpl w:val="2EE215EC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B0743"/>
    <w:multiLevelType w:val="hybridMultilevel"/>
    <w:tmpl w:val="89CCEF4A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95A62"/>
    <w:multiLevelType w:val="hybridMultilevel"/>
    <w:tmpl w:val="76A414C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1B6598"/>
    <w:multiLevelType w:val="multilevel"/>
    <w:tmpl w:val="7B249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905039F"/>
    <w:multiLevelType w:val="multilevel"/>
    <w:tmpl w:val="1D385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A5853FA"/>
    <w:multiLevelType w:val="multilevel"/>
    <w:tmpl w:val="C598016A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4033660"/>
    <w:multiLevelType w:val="hybridMultilevel"/>
    <w:tmpl w:val="7AA0E44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760A1"/>
    <w:multiLevelType w:val="hybridMultilevel"/>
    <w:tmpl w:val="8174D618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02D57"/>
    <w:multiLevelType w:val="multilevel"/>
    <w:tmpl w:val="26D89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A0661C4"/>
    <w:multiLevelType w:val="multilevel"/>
    <w:tmpl w:val="AF54A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AA7561F"/>
    <w:multiLevelType w:val="multilevel"/>
    <w:tmpl w:val="685AC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ACE3139"/>
    <w:multiLevelType w:val="hybridMultilevel"/>
    <w:tmpl w:val="0A4AF27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903B29"/>
    <w:multiLevelType w:val="hybridMultilevel"/>
    <w:tmpl w:val="A92C8566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6028B0"/>
    <w:multiLevelType w:val="multilevel"/>
    <w:tmpl w:val="64D601B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EBA70CB"/>
    <w:multiLevelType w:val="hybridMultilevel"/>
    <w:tmpl w:val="CBF4DD4E"/>
    <w:lvl w:ilvl="0" w:tplc="996AE5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8"/>
  </w:num>
  <w:num w:numId="5">
    <w:abstractNumId w:val="28"/>
  </w:num>
  <w:num w:numId="6">
    <w:abstractNumId w:val="25"/>
  </w:num>
  <w:num w:numId="7">
    <w:abstractNumId w:val="3"/>
  </w:num>
  <w:num w:numId="8">
    <w:abstractNumId w:val="19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13"/>
  </w:num>
  <w:num w:numId="15">
    <w:abstractNumId w:val="23"/>
  </w:num>
  <w:num w:numId="16">
    <w:abstractNumId w:val="24"/>
  </w:num>
  <w:num w:numId="17">
    <w:abstractNumId w:val="6"/>
  </w:num>
  <w:num w:numId="18">
    <w:abstractNumId w:val="5"/>
  </w:num>
  <w:num w:numId="19">
    <w:abstractNumId w:val="22"/>
  </w:num>
  <w:num w:numId="20">
    <w:abstractNumId w:val="0"/>
  </w:num>
  <w:num w:numId="21">
    <w:abstractNumId w:val="17"/>
  </w:num>
  <w:num w:numId="22">
    <w:abstractNumId w:val="12"/>
  </w:num>
  <w:num w:numId="23">
    <w:abstractNumId w:val="29"/>
  </w:num>
  <w:num w:numId="24">
    <w:abstractNumId w:val="21"/>
  </w:num>
  <w:num w:numId="25">
    <w:abstractNumId w:val="7"/>
  </w:num>
  <w:num w:numId="26">
    <w:abstractNumId w:val="9"/>
  </w:num>
  <w:num w:numId="27">
    <w:abstractNumId w:val="26"/>
  </w:num>
  <w:num w:numId="28">
    <w:abstractNumId w:val="16"/>
  </w:num>
  <w:num w:numId="29">
    <w:abstractNumId w:val="15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91"/>
    <w:rsid w:val="0000702F"/>
    <w:rsid w:val="0001247F"/>
    <w:rsid w:val="000B33CF"/>
    <w:rsid w:val="000D6163"/>
    <w:rsid w:val="000E2C56"/>
    <w:rsid w:val="00135852"/>
    <w:rsid w:val="00176F1D"/>
    <w:rsid w:val="001771E7"/>
    <w:rsid w:val="00183025"/>
    <w:rsid w:val="001B4403"/>
    <w:rsid w:val="00214EB8"/>
    <w:rsid w:val="00252155"/>
    <w:rsid w:val="0025538A"/>
    <w:rsid w:val="00276165"/>
    <w:rsid w:val="002A1B00"/>
    <w:rsid w:val="002E0D2D"/>
    <w:rsid w:val="002E113E"/>
    <w:rsid w:val="003012D2"/>
    <w:rsid w:val="00305332"/>
    <w:rsid w:val="0031642D"/>
    <w:rsid w:val="003179C4"/>
    <w:rsid w:val="0035559F"/>
    <w:rsid w:val="003B0013"/>
    <w:rsid w:val="00404632"/>
    <w:rsid w:val="004709EE"/>
    <w:rsid w:val="004858EF"/>
    <w:rsid w:val="004B0951"/>
    <w:rsid w:val="004B780F"/>
    <w:rsid w:val="004C40DD"/>
    <w:rsid w:val="004E3531"/>
    <w:rsid w:val="004F30C0"/>
    <w:rsid w:val="0052248C"/>
    <w:rsid w:val="00535B11"/>
    <w:rsid w:val="005471EC"/>
    <w:rsid w:val="0056322F"/>
    <w:rsid w:val="00591E85"/>
    <w:rsid w:val="005D05DC"/>
    <w:rsid w:val="005D27AB"/>
    <w:rsid w:val="005F1E25"/>
    <w:rsid w:val="005F4A26"/>
    <w:rsid w:val="005F522B"/>
    <w:rsid w:val="00612136"/>
    <w:rsid w:val="0061298E"/>
    <w:rsid w:val="00613BCE"/>
    <w:rsid w:val="00647976"/>
    <w:rsid w:val="0069774E"/>
    <w:rsid w:val="006A4E53"/>
    <w:rsid w:val="006A774F"/>
    <w:rsid w:val="006C22D6"/>
    <w:rsid w:val="006D045D"/>
    <w:rsid w:val="006E4C76"/>
    <w:rsid w:val="00712805"/>
    <w:rsid w:val="0072263C"/>
    <w:rsid w:val="0072368E"/>
    <w:rsid w:val="0072707F"/>
    <w:rsid w:val="007A7BEC"/>
    <w:rsid w:val="007B23E4"/>
    <w:rsid w:val="007F22FB"/>
    <w:rsid w:val="007F4834"/>
    <w:rsid w:val="0081234C"/>
    <w:rsid w:val="00836054"/>
    <w:rsid w:val="008614F1"/>
    <w:rsid w:val="008B6A53"/>
    <w:rsid w:val="008C5A1C"/>
    <w:rsid w:val="009B4219"/>
    <w:rsid w:val="009C4E86"/>
    <w:rsid w:val="009F74F7"/>
    <w:rsid w:val="00A245C7"/>
    <w:rsid w:val="00A56A0E"/>
    <w:rsid w:val="00A7745D"/>
    <w:rsid w:val="00A80B89"/>
    <w:rsid w:val="00A8774A"/>
    <w:rsid w:val="00AF7D23"/>
    <w:rsid w:val="00B23102"/>
    <w:rsid w:val="00B7791E"/>
    <w:rsid w:val="00BB6391"/>
    <w:rsid w:val="00BC56FA"/>
    <w:rsid w:val="00C07B87"/>
    <w:rsid w:val="00C24153"/>
    <w:rsid w:val="00C53231"/>
    <w:rsid w:val="00C5507C"/>
    <w:rsid w:val="00CA53DB"/>
    <w:rsid w:val="00CB4F55"/>
    <w:rsid w:val="00D11937"/>
    <w:rsid w:val="00D3721F"/>
    <w:rsid w:val="00D54CEB"/>
    <w:rsid w:val="00D755E3"/>
    <w:rsid w:val="00E72936"/>
    <w:rsid w:val="00E95933"/>
    <w:rsid w:val="00EA6504"/>
    <w:rsid w:val="00EA68EC"/>
    <w:rsid w:val="00ED4A97"/>
    <w:rsid w:val="00EF0675"/>
    <w:rsid w:val="00F07320"/>
    <w:rsid w:val="00F31B03"/>
    <w:rsid w:val="00F40804"/>
    <w:rsid w:val="00F630DC"/>
    <w:rsid w:val="00F66FA8"/>
    <w:rsid w:val="00F71D22"/>
    <w:rsid w:val="00FD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21F"/>
  </w:style>
  <w:style w:type="paragraph" w:styleId="1">
    <w:name w:val="heading 1"/>
    <w:basedOn w:val="a"/>
    <w:next w:val="a"/>
    <w:rsid w:val="00D3721F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rsid w:val="00D3721F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rsid w:val="00D3721F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rsid w:val="00D3721F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rsid w:val="00D3721F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rsid w:val="00D3721F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372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372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372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rsid w:val="00D37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4C76"/>
  </w:style>
  <w:style w:type="paragraph" w:styleId="ac">
    <w:name w:val="footer"/>
    <w:basedOn w:val="a"/>
    <w:link w:val="ad"/>
    <w:uiPriority w:val="99"/>
    <w:unhideWhenUsed/>
    <w:rsid w:val="006E4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4C76"/>
  </w:style>
  <w:style w:type="paragraph" w:customStyle="1" w:styleId="10">
    <w:name w:val="Обычный1"/>
    <w:rsid w:val="00AF7D2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0124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rsid w:val="0001247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247F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A245C7"/>
    <w:rPr>
      <w:b/>
      <w:bCs/>
    </w:rPr>
  </w:style>
  <w:style w:type="paragraph" w:styleId="af2">
    <w:name w:val="Normal (Web)"/>
    <w:basedOn w:val="a"/>
    <w:uiPriority w:val="99"/>
    <w:unhideWhenUsed/>
    <w:rsid w:val="00A2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7603C3-D2E4-4863-B4E8-8F1A69A1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DNS</cp:lastModifiedBy>
  <cp:revision>2</cp:revision>
  <cp:lastPrinted>2019-01-15T08:15:00Z</cp:lastPrinted>
  <dcterms:created xsi:type="dcterms:W3CDTF">2019-01-16T07:54:00Z</dcterms:created>
  <dcterms:modified xsi:type="dcterms:W3CDTF">2019-01-16T07:54:00Z</dcterms:modified>
</cp:coreProperties>
</file>